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3948D2" w:rsidR="00D84121" w:rsidP="00D84121" w:rsidRDefault="00D84121" w14:paraId="6181D1CC" w14:textId="77777777">
      <w:pPr>
        <w:pStyle w:val="Kop1"/>
        <w:numPr>
          <w:ilvl w:val="0"/>
          <w:numId w:val="0"/>
        </w:numPr>
        <w:rPr>
          <w:rFonts w:ascii="Trebuchet MS" w:hAnsi="Trebuchet MS"/>
          <w:sz w:val="48"/>
          <w:szCs w:val="48"/>
        </w:rPr>
      </w:pPr>
      <w:bookmarkStart w:name="_Toc167602759" w:id="0"/>
      <w:bookmarkStart w:name="_GoBack" w:id="1"/>
      <w:bookmarkEnd w:id="1"/>
      <w:r w:rsidRPr="003948D2">
        <w:rPr>
          <w:rFonts w:ascii="Trebuchet MS" w:hAnsi="Trebuchet MS"/>
          <w:sz w:val="48"/>
          <w:szCs w:val="48"/>
        </w:rPr>
        <w:t>Schoolregels en Gedragsregels</w:t>
      </w:r>
      <w:bookmarkEnd w:id="0"/>
      <w:r w:rsidRPr="003948D2">
        <w:rPr>
          <w:rFonts w:ascii="Trebuchet MS" w:hAnsi="Trebuchet MS"/>
          <w:sz w:val="48"/>
          <w:szCs w:val="48"/>
        </w:rPr>
        <w:t xml:space="preserve"> </w:t>
      </w:r>
    </w:p>
    <w:p w:rsidRPr="00CF740A" w:rsidR="003454B1" w:rsidP="67A87BC6" w:rsidRDefault="00CF740A" w14:paraId="3ACE28CD" w14:textId="7C3418E2">
      <w:pPr>
        <w:rPr>
          <w:sz w:val="44"/>
          <w:szCs w:val="44"/>
        </w:rPr>
      </w:pPr>
      <w:r w:rsidRPr="67A87BC6" w:rsidR="00CF740A">
        <w:rPr>
          <w:sz w:val="44"/>
          <w:szCs w:val="44"/>
        </w:rPr>
        <w:t>20</w:t>
      </w:r>
      <w:r w:rsidRPr="67A87BC6" w:rsidR="3D067A8A">
        <w:rPr>
          <w:sz w:val="44"/>
          <w:szCs w:val="44"/>
        </w:rPr>
        <w:t>2</w:t>
      </w:r>
      <w:r w:rsidRPr="67A87BC6" w:rsidR="06DE7C45">
        <w:rPr>
          <w:sz w:val="44"/>
          <w:szCs w:val="44"/>
        </w:rPr>
        <w:t>2-2023</w:t>
      </w:r>
    </w:p>
    <w:p w:rsidR="00201E2D" w:rsidP="003454B1" w:rsidRDefault="003948D2" w14:paraId="54F9AE05" w14:textId="77777777">
      <w:pPr>
        <w:pStyle w:val="Kop1"/>
        <w:numPr>
          <w:ilvl w:val="0"/>
          <w:numId w:val="0"/>
        </w:numPr>
      </w:pPr>
      <w:r>
        <w:rPr>
          <w:noProof/>
          <w:color w:val="272727"/>
        </w:rPr>
        <mc:AlternateContent>
          <mc:Choice Requires="wps">
            <w:drawing>
              <wp:inline distT="0" distB="0" distL="0" distR="0" wp14:anchorId="06B9FFE2" wp14:editId="07777777">
                <wp:extent cx="808990" cy="95186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899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AutoShape 1" style="width:63.7pt;height:74.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D9D8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">
                <o:lock v:ext="edit" aspectratio="t"/>
                <w10:anchorlock/>
              </v:rect>
            </w:pict>
          </mc:Fallback>
        </mc:AlternateContent>
      </w:r>
      <w:r w:rsidRPr="005E7387" w:rsidR="005E7387">
        <w:t xml:space="preserve"> </w:t>
      </w:r>
      <w:hyperlink w:history="1" r:id="rId10">
        <w:r w:rsidRPr="00201E2D" w:rsidR="00201E2D">
          <w:rPr>
            <w:sz w:val="72"/>
            <w:szCs w:val="72"/>
          </w:rPr>
          <w:t xml:space="preserve"> </w:t>
        </w:r>
        <w:r w:rsidRPr="00201E2D">
          <w:rPr>
            <w:noProof/>
            <w:sz w:val="72"/>
            <w:szCs w:val="72"/>
          </w:rPr>
          <w:drawing>
            <wp:inline distT="0" distB="0" distL="0" distR="0" wp14:anchorId="69443CA9" wp14:editId="07777777">
              <wp:extent cx="982345" cy="8477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847725"/>
                      </a:xfrm>
                      <a:prstGeom prst="rect">
                        <a:avLst/>
                      </a:prstGeom>
                      <a:noFill/>
                      <a:ln>
                        <a:noFill/>
                      </a:ln>
                    </pic:spPr>
                  </pic:pic>
                </a:graphicData>
              </a:graphic>
            </wp:inline>
          </w:drawing>
        </w:r>
        <w:r w:rsidRPr="49129720" w:rsidR="00201E2D">
          <w:rPr>
            <w:b w:val="0"/>
            <w:color w:val="808080"/>
          </w:rPr>
          <w:t xml:space="preserve"> </w:t>
        </w:r>
        <w:r>
          <w:rPr>
            <w:b w:val="0"/>
            <w:bCs/>
            <w:noProof/>
            <w:color w:val="808080"/>
          </w:rPr>
          <w:drawing>
            <wp:inline distT="0" distB="0" distL="0" distR="0" wp14:anchorId="79A09E88" wp14:editId="07777777">
              <wp:extent cx="762635" cy="12369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635" cy="1236980"/>
                      </a:xfrm>
                      <a:prstGeom prst="rect">
                        <a:avLst/>
                      </a:prstGeom>
                      <a:noFill/>
                      <a:ln>
                        <a:noFill/>
                      </a:ln>
                    </pic:spPr>
                  </pic:pic>
                </a:graphicData>
              </a:graphic>
            </wp:inline>
          </w:drawing>
        </w:r>
        <w:r>
          <w:rPr>
            <w:noProof/>
            <w:color w:val="272727"/>
          </w:rPr>
          <mc:AlternateContent>
            <mc:Choice Requires="wps">
              <w:drawing>
                <wp:inline distT="0" distB="0" distL="0" distR="0" wp14:anchorId="18972E09" wp14:editId="07777777">
                  <wp:extent cx="808990" cy="951865"/>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899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AutoShape 4" style="width:63.7pt;height:74.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28F24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">
                  <o:lock v:ext="edit" aspectratio="t"/>
                  <w10:anchorlock/>
                </v:rect>
              </w:pict>
            </mc:Fallback>
          </mc:AlternateContent>
        </w:r>
      </w:hyperlink>
      <w:r>
        <w:rPr>
          <w:b w:val="0"/>
          <w:bCs/>
          <w:noProof/>
          <w:color w:val="808080"/>
        </w:rPr>
        <w:drawing>
          <wp:inline distT="0" distB="0" distL="0" distR="0" wp14:anchorId="54BC10DB" wp14:editId="07777777">
            <wp:extent cx="858520" cy="12865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1286510"/>
                    </a:xfrm>
                    <a:prstGeom prst="rect">
                      <a:avLst/>
                    </a:prstGeom>
                    <a:noFill/>
                    <a:ln>
                      <a:noFill/>
                    </a:ln>
                  </pic:spPr>
                </pic:pic>
              </a:graphicData>
            </a:graphic>
          </wp:inline>
        </w:drawing>
      </w:r>
    </w:p>
    <w:p w:rsidRPr="00201E2D" w:rsidR="00201E2D" w:rsidP="00201E2D" w:rsidRDefault="00201E2D" w14:paraId="672A6659" w14:textId="77777777"/>
    <w:p w:rsidR="00201E2D" w:rsidP="003454B1" w:rsidRDefault="003948D2" w14:paraId="0A37501D" w14:textId="77777777">
      <w:pPr>
        <w:pStyle w:val="Kop1"/>
        <w:numPr>
          <w:ilvl w:val="0"/>
          <w:numId w:val="0"/>
        </w:numPr>
      </w:pPr>
      <w:r>
        <w:rPr>
          <w:noProof/>
        </w:rPr>
        <w:lastRenderedPageBreak/>
        <w:drawing>
          <wp:inline distT="0" distB="0" distL="0" distR="0" wp14:anchorId="08698D09" wp14:editId="0F1927D2">
            <wp:extent cx="1236980" cy="123698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4">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inline>
        </w:drawing>
      </w:r>
      <w:r>
        <w:tab/>
      </w:r>
      <w:r>
        <w:tab/>
      </w:r>
      <w:r>
        <w:tab/>
      </w:r>
      <w:r>
        <w:rPr>
          <w:noProof/>
        </w:rPr>
        <w:drawing>
          <wp:inline distT="0" distB="0" distL="0" distR="0" wp14:anchorId="3F69DE2D" wp14:editId="0FBC5E31">
            <wp:extent cx="1217930" cy="11245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5">
                      <a:extLst>
                        <a:ext uri="{28A0092B-C50C-407E-A947-70E740481C1C}">
                          <a14:useLocalDpi xmlns:a14="http://schemas.microsoft.com/office/drawing/2010/main" val="0"/>
                        </a:ext>
                      </a:extLst>
                    </a:blip>
                    <a:stretch>
                      <a:fillRect/>
                    </a:stretch>
                  </pic:blipFill>
                  <pic:spPr>
                    <a:xfrm>
                      <a:off x="0" y="0"/>
                      <a:ext cx="1217930" cy="1124585"/>
                    </a:xfrm>
                    <a:prstGeom prst="rect">
                      <a:avLst/>
                    </a:prstGeom>
                  </pic:spPr>
                </pic:pic>
              </a:graphicData>
            </a:graphic>
          </wp:inline>
        </w:drawing>
      </w:r>
      <w:r>
        <w:tab/>
      </w:r>
      <w:r>
        <w:tab/>
      </w:r>
      <w:r>
        <w:tab/>
      </w:r>
      <w:r>
        <w:rPr>
          <w:noProof/>
        </w:rPr>
        <w:drawing>
          <wp:inline distT="0" distB="0" distL="0" distR="0" wp14:anchorId="157BC09A" wp14:editId="6546E707">
            <wp:extent cx="808990" cy="128651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6">
                      <a:extLst>
                        <a:ext uri="{28A0092B-C50C-407E-A947-70E740481C1C}">
                          <a14:useLocalDpi xmlns:a14="http://schemas.microsoft.com/office/drawing/2010/main" val="0"/>
                        </a:ext>
                      </a:extLst>
                    </a:blip>
                    <a:stretch>
                      <a:fillRect/>
                    </a:stretch>
                  </pic:blipFill>
                  <pic:spPr>
                    <a:xfrm>
                      <a:off x="0" y="0"/>
                      <a:ext cx="808990" cy="1286510"/>
                    </a:xfrm>
                    <a:prstGeom prst="rect">
                      <a:avLst/>
                    </a:prstGeom>
                  </pic:spPr>
                </pic:pic>
              </a:graphicData>
            </a:graphic>
          </wp:inline>
        </w:drawing>
      </w:r>
    </w:p>
    <w:p w:rsidR="00201E2D" w:rsidP="003454B1" w:rsidRDefault="003948D2" w14:paraId="29D6B04F" w14:textId="77777777">
      <w:pPr>
        <w:pStyle w:val="Kop1"/>
        <w:numPr>
          <w:ilvl w:val="0"/>
          <w:numId w:val="0"/>
        </w:numPr>
        <w:rPr>
          <w:b w:val="0"/>
          <w:bCs/>
          <w:color w:val="808080"/>
        </w:rPr>
      </w:pPr>
      <w:r>
        <w:rPr>
          <w:noProof/>
        </w:rPr>
        <w:drawing>
          <wp:inline distT="0" distB="0" distL="0" distR="0" wp14:anchorId="5F5728F6" wp14:editId="45A6D923">
            <wp:extent cx="858520" cy="128651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3">
                      <a:extLst>
                        <a:ext uri="{28A0092B-C50C-407E-A947-70E740481C1C}">
                          <a14:useLocalDpi xmlns:a14="http://schemas.microsoft.com/office/drawing/2010/main" val="0"/>
                        </a:ext>
                      </a:extLst>
                    </a:blip>
                    <a:stretch>
                      <a:fillRect/>
                    </a:stretch>
                  </pic:blipFill>
                  <pic:spPr>
                    <a:xfrm>
                      <a:off x="0" y="0"/>
                      <a:ext cx="858520" cy="1286510"/>
                    </a:xfrm>
                    <a:prstGeom prst="rect">
                      <a:avLst/>
                    </a:prstGeom>
                  </pic:spPr>
                </pic:pic>
              </a:graphicData>
            </a:graphic>
          </wp:inline>
        </w:drawing>
      </w:r>
      <w:r>
        <w:tab/>
      </w:r>
      <w:r>
        <w:tab/>
      </w:r>
      <w:r>
        <w:tab/>
      </w:r>
      <w:r>
        <w:rPr>
          <w:noProof/>
        </w:rPr>
        <w:drawing>
          <wp:inline distT="0" distB="0" distL="0" distR="0" wp14:anchorId="7A419288" wp14:editId="24B6D2F3">
            <wp:extent cx="762635" cy="123698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2">
                      <a:extLst>
                        <a:ext uri="{28A0092B-C50C-407E-A947-70E740481C1C}">
                          <a14:useLocalDpi xmlns:a14="http://schemas.microsoft.com/office/drawing/2010/main" val="0"/>
                        </a:ext>
                      </a:extLst>
                    </a:blip>
                    <a:stretch>
                      <a:fillRect/>
                    </a:stretch>
                  </pic:blipFill>
                  <pic:spPr>
                    <a:xfrm>
                      <a:off x="0" y="0"/>
                      <a:ext cx="762635" cy="1236980"/>
                    </a:xfrm>
                    <a:prstGeom prst="rect">
                      <a:avLst/>
                    </a:prstGeom>
                  </pic:spPr>
                </pic:pic>
              </a:graphicData>
            </a:graphic>
          </wp:inline>
        </w:drawing>
      </w:r>
      <w:r>
        <w:tab/>
      </w:r>
      <w:r>
        <w:tab/>
      </w:r>
      <w:r>
        <w:rPr>
          <w:noProof/>
        </w:rPr>
        <w:drawing>
          <wp:inline distT="0" distB="0" distL="0" distR="0" wp14:anchorId="467D1C7D" wp14:editId="147E1957">
            <wp:extent cx="982345" cy="8477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1">
                      <a:extLst>
                        <a:ext uri="{28A0092B-C50C-407E-A947-70E740481C1C}">
                          <a14:useLocalDpi xmlns:a14="http://schemas.microsoft.com/office/drawing/2010/main" val="0"/>
                        </a:ext>
                      </a:extLst>
                    </a:blip>
                    <a:stretch>
                      <a:fillRect/>
                    </a:stretch>
                  </pic:blipFill>
                  <pic:spPr>
                    <a:xfrm>
                      <a:off x="0" y="0"/>
                      <a:ext cx="982345" cy="847725"/>
                    </a:xfrm>
                    <a:prstGeom prst="rect">
                      <a:avLst/>
                    </a:prstGeom>
                  </pic:spPr>
                </pic:pic>
              </a:graphicData>
            </a:graphic>
          </wp:inline>
        </w:drawing>
      </w:r>
      <w:r w:rsidRPr="49129720" w:rsidR="00201E2D">
        <w:rPr>
          <w:b w:val="0"/>
          <w:color w:val="808080" w:themeColor="background1" w:themeShade="80"/>
        </w:rPr>
        <w:t xml:space="preserve"> </w:t>
      </w:r>
    </w:p>
    <w:p w:rsidR="00201E2D" w:rsidP="003454B1" w:rsidRDefault="00201E2D" w14:paraId="5DAB6C7B" w14:textId="77777777">
      <w:pPr>
        <w:pStyle w:val="Kop1"/>
        <w:numPr>
          <w:ilvl w:val="0"/>
          <w:numId w:val="0"/>
        </w:numPr>
        <w:rPr>
          <w:b w:val="0"/>
          <w:bCs/>
          <w:color w:val="808080"/>
        </w:rPr>
      </w:pPr>
    </w:p>
    <w:p w:rsidR="00201E2D" w:rsidP="003454B1" w:rsidRDefault="00201E2D" w14:paraId="02EB378F" w14:textId="77777777">
      <w:pPr>
        <w:pStyle w:val="Kop1"/>
        <w:numPr>
          <w:ilvl w:val="0"/>
          <w:numId w:val="0"/>
        </w:numPr>
        <w:rPr>
          <w:b w:val="0"/>
          <w:bCs/>
          <w:color w:val="808080"/>
        </w:rPr>
      </w:pPr>
    </w:p>
    <w:p w:rsidR="00201E2D" w:rsidP="003454B1" w:rsidRDefault="003948D2" w14:paraId="6A05A809" w14:textId="77777777">
      <w:pPr>
        <w:pStyle w:val="Kop1"/>
        <w:numPr>
          <w:ilvl w:val="0"/>
          <w:numId w:val="0"/>
        </w:numPr>
        <w:rPr>
          <w:b w:val="0"/>
          <w:bCs/>
          <w:color w:val="808080"/>
        </w:rPr>
      </w:pPr>
      <w:r>
        <w:rPr>
          <w:noProof/>
        </w:rPr>
        <w:drawing>
          <wp:inline distT="0" distB="0" distL="0" distR="0" wp14:anchorId="231A7B70" wp14:editId="7BB26D2E">
            <wp:extent cx="1236980" cy="123698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4">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inline>
        </w:drawing>
      </w:r>
      <w:r>
        <w:tab/>
      </w:r>
      <w:r>
        <w:tab/>
      </w:r>
      <w:r>
        <w:tab/>
      </w:r>
      <w:r>
        <w:rPr>
          <w:noProof/>
        </w:rPr>
        <w:drawing>
          <wp:inline distT="0" distB="0" distL="0" distR="0" wp14:anchorId="3C92E18C" wp14:editId="21BD8B38">
            <wp:extent cx="1217930" cy="112458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5">
                      <a:extLst>
                        <a:ext uri="{28A0092B-C50C-407E-A947-70E740481C1C}">
                          <a14:useLocalDpi xmlns:a14="http://schemas.microsoft.com/office/drawing/2010/main" val="0"/>
                        </a:ext>
                      </a:extLst>
                    </a:blip>
                    <a:stretch>
                      <a:fillRect/>
                    </a:stretch>
                  </pic:blipFill>
                  <pic:spPr>
                    <a:xfrm>
                      <a:off x="0" y="0"/>
                      <a:ext cx="1217930" cy="1124585"/>
                    </a:xfrm>
                    <a:prstGeom prst="rect">
                      <a:avLst/>
                    </a:prstGeom>
                  </pic:spPr>
                </pic:pic>
              </a:graphicData>
            </a:graphic>
          </wp:inline>
        </w:drawing>
      </w:r>
      <w:r>
        <w:tab/>
      </w:r>
      <w:r>
        <w:tab/>
      </w:r>
      <w:r>
        <w:tab/>
      </w:r>
      <w:r>
        <w:rPr>
          <w:noProof/>
        </w:rPr>
        <w:drawing>
          <wp:inline distT="0" distB="0" distL="0" distR="0" wp14:anchorId="5B2D1DA8" wp14:editId="3AD6C1E2">
            <wp:extent cx="808990" cy="128651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16">
                      <a:extLst>
                        <a:ext uri="{28A0092B-C50C-407E-A947-70E740481C1C}">
                          <a14:useLocalDpi xmlns:a14="http://schemas.microsoft.com/office/drawing/2010/main" val="0"/>
                        </a:ext>
                      </a:extLst>
                    </a:blip>
                    <a:stretch>
                      <a:fillRect/>
                    </a:stretch>
                  </pic:blipFill>
                  <pic:spPr>
                    <a:xfrm>
                      <a:off x="0" y="0"/>
                      <a:ext cx="808990" cy="1286510"/>
                    </a:xfrm>
                    <a:prstGeom prst="rect">
                      <a:avLst/>
                    </a:prstGeom>
                  </pic:spPr>
                </pic:pic>
              </a:graphicData>
            </a:graphic>
          </wp:inline>
        </w:drawing>
      </w:r>
    </w:p>
    <w:p w:rsidRPr="003948D2" w:rsidR="003454B1" w:rsidP="003454B1" w:rsidRDefault="003454B1" w14:paraId="41D1142E" w14:textId="77777777">
      <w:pPr>
        <w:pStyle w:val="Kop1"/>
        <w:numPr>
          <w:ilvl w:val="0"/>
          <w:numId w:val="0"/>
        </w:numPr>
        <w:rPr>
          <w:rFonts w:ascii="Trebuchet MS" w:hAnsi="Trebuchet MS"/>
          <w:sz w:val="48"/>
          <w:szCs w:val="48"/>
        </w:rPr>
      </w:pPr>
      <w:r>
        <w:rPr>
          <w:szCs w:val="28"/>
        </w:rPr>
        <w:br w:type="page"/>
      </w:r>
      <w:r w:rsidRPr="003948D2">
        <w:rPr>
          <w:rFonts w:ascii="Trebuchet MS" w:hAnsi="Trebuchet MS"/>
          <w:sz w:val="48"/>
          <w:szCs w:val="48"/>
        </w:rPr>
        <w:lastRenderedPageBreak/>
        <w:t xml:space="preserve"> </w:t>
      </w:r>
      <w:bookmarkStart w:name="_Toc167602764" w:id="2"/>
      <w:r w:rsidRPr="003948D2">
        <w:rPr>
          <w:rFonts w:ascii="Trebuchet MS" w:hAnsi="Trebuchet MS"/>
          <w:sz w:val="48"/>
          <w:szCs w:val="48"/>
        </w:rPr>
        <w:t xml:space="preserve">Schoolregels en Gedragsregels </w:t>
      </w:r>
    </w:p>
    <w:p w:rsidR="003454B1" w:rsidP="003454B1" w:rsidRDefault="003454B1" w14:paraId="5A39BBE3" w14:textId="77777777"/>
    <w:p w:rsidR="003454B1" w:rsidP="003454B1" w:rsidRDefault="00CF740A" w14:paraId="3E4BC31B" w14:textId="1B90E610">
      <w:pPr>
        <w:pStyle w:val="Kop2"/>
        <w:numPr>
          <w:numId w:val="0"/>
        </w:numPr>
        <w:spacing w:before="0" w:after="0"/>
        <w:rPr>
          <w:b w:val="0"/>
          <w:bCs w:val="0"/>
          <w:sz w:val="28"/>
          <w:szCs w:val="28"/>
        </w:rPr>
      </w:pPr>
      <w:r w:rsidRPr="67A87BC6" w:rsidR="00CF740A">
        <w:rPr>
          <w:b w:val="0"/>
          <w:bCs w:val="0"/>
          <w:sz w:val="28"/>
          <w:szCs w:val="28"/>
        </w:rPr>
        <w:t>20</w:t>
      </w:r>
      <w:r w:rsidRPr="67A87BC6" w:rsidR="00007336">
        <w:rPr>
          <w:b w:val="0"/>
          <w:bCs w:val="0"/>
          <w:sz w:val="28"/>
          <w:szCs w:val="28"/>
        </w:rPr>
        <w:t>2</w:t>
      </w:r>
      <w:r w:rsidRPr="67A87BC6" w:rsidR="7CDFCDDC">
        <w:rPr>
          <w:b w:val="0"/>
          <w:bCs w:val="0"/>
          <w:sz w:val="28"/>
          <w:szCs w:val="28"/>
        </w:rPr>
        <w:t>2</w:t>
      </w:r>
      <w:r w:rsidRPr="67A87BC6" w:rsidR="00007336">
        <w:rPr>
          <w:b w:val="0"/>
          <w:bCs w:val="0"/>
          <w:sz w:val="28"/>
          <w:szCs w:val="28"/>
        </w:rPr>
        <w:t>-202</w:t>
      </w:r>
      <w:r w:rsidRPr="67A87BC6" w:rsidR="5B7678C5">
        <w:rPr>
          <w:b w:val="0"/>
          <w:bCs w:val="0"/>
          <w:sz w:val="28"/>
          <w:szCs w:val="28"/>
        </w:rPr>
        <w:t>3</w:t>
      </w:r>
    </w:p>
    <w:p w:rsidR="00C45AD8" w:rsidP="00C45AD8" w:rsidRDefault="00C45AD8" w14:paraId="0367BA16" w14:textId="3D5A8016"/>
    <w:p w:rsidR="00C45AD8" w:rsidP="00C45AD8" w:rsidRDefault="00C45AD8" w14:paraId="53F09845" w14:textId="701F2B17">
      <w:pPr>
        <w:rPr>
          <w:rFonts w:ascii="Trebuchet MS" w:hAnsi="Trebuchet MS"/>
          <w:sz w:val="24"/>
          <w:szCs w:val="24"/>
          <w:u w:val="single"/>
        </w:rPr>
      </w:pPr>
      <w:r w:rsidRPr="00C45AD8">
        <w:rPr>
          <w:rFonts w:ascii="Trebuchet MS" w:hAnsi="Trebuchet MS"/>
          <w:sz w:val="24"/>
          <w:szCs w:val="24"/>
          <w:u w:val="single"/>
        </w:rPr>
        <w:t>Benodigde spullen</w:t>
      </w:r>
    </w:p>
    <w:p w:rsidRPr="00C45AD8" w:rsidR="003454B1" w:rsidP="16F71E13" w:rsidRDefault="003454B1" w14:paraId="41C8F396" w14:textId="4E8960B4">
      <w:pPr>
        <w:numPr>
          <w:numId w:val="0"/>
        </w:numPr>
        <w:spacing w:before="0" w:after="0"/>
        <w:rPr>
          <w:rFonts w:ascii="Trebuchet MS" w:hAnsi="Trebuchet MS"/>
          <w:sz w:val="24"/>
          <w:szCs w:val="24"/>
        </w:rPr>
      </w:pPr>
      <w:r w:rsidRPr="16F71E13" w:rsidR="00C45AD8">
        <w:rPr>
          <w:rFonts w:ascii="Trebuchet MS" w:hAnsi="Trebuchet MS"/>
          <w:sz w:val="24"/>
          <w:szCs w:val="24"/>
        </w:rPr>
        <w:t>Wij willen dat alle leerlingen een fatsoenlijke schooltas bij zich hebben</w:t>
      </w:r>
      <w:r w:rsidRPr="16F71E13" w:rsidR="00C45AD8">
        <w:rPr>
          <w:rFonts w:ascii="Trebuchet MS" w:hAnsi="Trebuchet MS"/>
          <w:sz w:val="24"/>
          <w:szCs w:val="24"/>
        </w:rPr>
        <w:t xml:space="preserve">, met daarin de boeken die die dag nodig zijn, een etui met meerdere pennen en potloden en zaken als een rekenmachine, een geodriehoek en een passer. </w:t>
      </w:r>
    </w:p>
    <w:bookmarkEnd w:id="2"/>
    <w:p w:rsidR="72339D36" w:rsidP="16F71E13" w:rsidRDefault="72339D36" w14:paraId="2A829C70" w14:textId="26D49DF4">
      <w:pPr>
        <w:pStyle w:val="Standaard"/>
        <w:rPr>
          <w:rFonts w:ascii="Trebuchet MS" w:hAnsi="Trebuchet MS"/>
          <w:sz w:val="24"/>
          <w:szCs w:val="24"/>
        </w:rPr>
      </w:pPr>
      <w:r w:rsidRPr="16F71E13" w:rsidR="72339D36">
        <w:rPr>
          <w:rFonts w:ascii="Trebuchet MS" w:hAnsi="Trebuchet MS"/>
          <w:sz w:val="24"/>
          <w:szCs w:val="24"/>
        </w:rPr>
        <w:t>Als leerlingen te vaak hun spullen vergeten neem de schoolcoördinator maatregelen.</w:t>
      </w:r>
    </w:p>
    <w:p w:rsidR="16F71E13" w:rsidP="16F71E13" w:rsidRDefault="16F71E13" w14:paraId="766B913B" w14:textId="5D0A67F6">
      <w:pPr>
        <w:pStyle w:val="Standaard"/>
        <w:rPr>
          <w:rFonts w:ascii="Trebuchet MS" w:hAnsi="Trebuchet MS"/>
          <w:sz w:val="24"/>
          <w:szCs w:val="24"/>
        </w:rPr>
      </w:pPr>
    </w:p>
    <w:p w:rsidRPr="003454B1" w:rsidR="00D84121" w:rsidP="00D84121" w:rsidRDefault="00D84121" w14:paraId="7CABE12A" w14:textId="77777777">
      <w:pPr>
        <w:rPr>
          <w:rFonts w:ascii="Trebuchet MS" w:hAnsi="Trebuchet MS"/>
          <w:sz w:val="24"/>
          <w:szCs w:val="24"/>
          <w:u w:val="single"/>
        </w:rPr>
      </w:pPr>
      <w:r w:rsidRPr="003454B1">
        <w:rPr>
          <w:rFonts w:ascii="Trebuchet MS" w:hAnsi="Trebuchet MS"/>
          <w:sz w:val="24"/>
          <w:szCs w:val="24"/>
          <w:u w:val="single"/>
        </w:rPr>
        <w:t>Kopiëren</w:t>
      </w:r>
    </w:p>
    <w:p w:rsidR="00D84121" w:rsidP="00D84121" w:rsidRDefault="00D84121" w14:paraId="46C50ACD" w14:textId="0CD5C688">
      <w:pPr>
        <w:rPr>
          <w:rFonts w:ascii="Trebuchet MS" w:hAnsi="Trebuchet MS"/>
          <w:sz w:val="24"/>
          <w:szCs w:val="24"/>
        </w:rPr>
      </w:pPr>
      <w:r w:rsidRPr="003454B1">
        <w:rPr>
          <w:rFonts w:ascii="Trebuchet MS" w:hAnsi="Trebuchet MS"/>
          <w:sz w:val="24"/>
          <w:szCs w:val="24"/>
        </w:rPr>
        <w:t xml:space="preserve">Kopiëren op school </w:t>
      </w:r>
      <w:r w:rsidR="00CF740A">
        <w:rPr>
          <w:rFonts w:ascii="Trebuchet MS" w:hAnsi="Trebuchet MS"/>
          <w:sz w:val="24"/>
          <w:szCs w:val="24"/>
        </w:rPr>
        <w:t>is mogelijk, afhankelijk van de hoeveelheid kopieën. Dit kan in de mediatheek of eventueel bij e</w:t>
      </w:r>
      <w:r w:rsidR="00CF75B9">
        <w:rPr>
          <w:rFonts w:ascii="Trebuchet MS" w:hAnsi="Trebuchet MS"/>
          <w:sz w:val="24"/>
          <w:szCs w:val="24"/>
        </w:rPr>
        <w:t xml:space="preserve">en andere medewerker. </w:t>
      </w:r>
    </w:p>
    <w:p w:rsidR="00C45AD8" w:rsidP="00D84121" w:rsidRDefault="00C45AD8" w14:paraId="6821B488" w14:textId="7017C575">
      <w:pPr>
        <w:rPr>
          <w:rFonts w:ascii="Trebuchet MS" w:hAnsi="Trebuchet MS"/>
          <w:sz w:val="24"/>
          <w:szCs w:val="24"/>
        </w:rPr>
      </w:pPr>
    </w:p>
    <w:p w:rsidR="00C45AD8" w:rsidP="00D84121" w:rsidRDefault="00C45AD8" w14:paraId="5AFF039A" w14:textId="35584DE5">
      <w:pPr>
        <w:rPr>
          <w:rFonts w:ascii="Trebuchet MS" w:hAnsi="Trebuchet MS"/>
          <w:sz w:val="24"/>
          <w:szCs w:val="24"/>
          <w:u w:val="single"/>
        </w:rPr>
      </w:pPr>
      <w:r w:rsidRPr="00C45AD8">
        <w:rPr>
          <w:rFonts w:ascii="Trebuchet MS" w:hAnsi="Trebuchet MS"/>
          <w:sz w:val="24"/>
          <w:szCs w:val="24"/>
          <w:u w:val="single"/>
        </w:rPr>
        <w:t>Toetsen gemist</w:t>
      </w:r>
    </w:p>
    <w:p w:rsidR="009C3FF4" w:rsidP="00D84121" w:rsidRDefault="00C45AD8" w14:paraId="2A8F0E36" w14:textId="125AA93B">
      <w:pPr>
        <w:rPr>
          <w:rFonts w:ascii="Trebuchet MS" w:hAnsi="Trebuchet MS"/>
          <w:sz w:val="24"/>
          <w:szCs w:val="24"/>
        </w:rPr>
      </w:pPr>
      <w:r w:rsidRPr="16F71E13" w:rsidR="00C45AD8">
        <w:rPr>
          <w:rFonts w:ascii="Trebuchet MS" w:hAnsi="Trebuchet MS"/>
          <w:sz w:val="24"/>
          <w:szCs w:val="24"/>
        </w:rPr>
        <w:t>Als een leerling door ziekte o</w:t>
      </w:r>
      <w:r w:rsidRPr="16F71E13" w:rsidR="00A6300A">
        <w:rPr>
          <w:rFonts w:ascii="Trebuchet MS" w:hAnsi="Trebuchet MS"/>
          <w:sz w:val="24"/>
          <w:szCs w:val="24"/>
        </w:rPr>
        <w:t xml:space="preserve">f wegens een andere dringende reden </w:t>
      </w:r>
      <w:r w:rsidRPr="16F71E13" w:rsidR="00C45AD8">
        <w:rPr>
          <w:rFonts w:ascii="Trebuchet MS" w:hAnsi="Trebuchet MS"/>
          <w:sz w:val="24"/>
          <w:szCs w:val="24"/>
        </w:rPr>
        <w:t xml:space="preserve">een toets heeft gemist </w:t>
      </w:r>
      <w:r w:rsidRPr="16F71E13" w:rsidR="009C3FF4">
        <w:rPr>
          <w:rFonts w:ascii="Trebuchet MS" w:hAnsi="Trebuchet MS"/>
          <w:sz w:val="24"/>
          <w:szCs w:val="24"/>
        </w:rPr>
        <w:t xml:space="preserve">moet hij of zij eenmaal weer beter, binnen drie </w:t>
      </w:r>
      <w:r w:rsidRPr="16F71E13" w:rsidR="00733B1B">
        <w:rPr>
          <w:rFonts w:ascii="Trebuchet MS" w:hAnsi="Trebuchet MS"/>
          <w:sz w:val="24"/>
          <w:szCs w:val="24"/>
        </w:rPr>
        <w:t>wer</w:t>
      </w:r>
      <w:r w:rsidRPr="16F71E13" w:rsidR="00AD13E2">
        <w:rPr>
          <w:rFonts w:ascii="Trebuchet MS" w:hAnsi="Trebuchet MS"/>
          <w:sz w:val="24"/>
          <w:szCs w:val="24"/>
        </w:rPr>
        <w:t>k</w:t>
      </w:r>
      <w:r w:rsidRPr="16F71E13" w:rsidR="009C3FF4">
        <w:rPr>
          <w:rFonts w:ascii="Trebuchet MS" w:hAnsi="Trebuchet MS"/>
          <w:sz w:val="24"/>
          <w:szCs w:val="24"/>
        </w:rPr>
        <w:t xml:space="preserve">dagen een schriftelijke ondertekende afspraak maken </w:t>
      </w:r>
      <w:r w:rsidRPr="16F71E13" w:rsidR="66DD9D5C">
        <w:rPr>
          <w:rFonts w:ascii="Trebuchet MS" w:hAnsi="Trebuchet MS"/>
          <w:sz w:val="24"/>
          <w:szCs w:val="24"/>
        </w:rPr>
        <w:t xml:space="preserve">met de vakdocent </w:t>
      </w:r>
      <w:r w:rsidRPr="16F71E13" w:rsidR="009C3FF4">
        <w:rPr>
          <w:rFonts w:ascii="Trebuchet MS" w:hAnsi="Trebuchet MS"/>
          <w:sz w:val="24"/>
          <w:szCs w:val="24"/>
        </w:rPr>
        <w:t>om de toets in te halen.</w:t>
      </w:r>
      <w:r w:rsidRPr="16F71E13" w:rsidR="72F6CEA6">
        <w:rPr>
          <w:rFonts w:ascii="Trebuchet MS" w:hAnsi="Trebuchet MS"/>
          <w:sz w:val="24"/>
          <w:szCs w:val="24"/>
        </w:rPr>
        <w:t xml:space="preserve"> </w:t>
      </w:r>
      <w:r w:rsidRPr="16F71E13" w:rsidR="009C3FF4">
        <w:rPr>
          <w:rFonts w:ascii="Trebuchet MS" w:hAnsi="Trebuchet MS"/>
          <w:sz w:val="24"/>
          <w:szCs w:val="24"/>
        </w:rPr>
        <w:t xml:space="preserve">Als de leerling niet op de afspraak komt, dan wordt het cijfer een 1,0. Toetsen mogen niet tijdens de les worden ingehaald. Dit moet voor of na de lessen. </w:t>
      </w:r>
    </w:p>
    <w:p w:rsidR="080F5CE6" w:rsidP="16F71E13" w:rsidRDefault="080F5CE6" w14:paraId="224F03DE" w14:textId="7ABC8E18">
      <w:pPr>
        <w:pStyle w:val="Standaard"/>
        <w:rPr>
          <w:rFonts w:ascii="Trebuchet MS" w:hAnsi="Trebuchet MS"/>
          <w:sz w:val="24"/>
          <w:szCs w:val="24"/>
        </w:rPr>
      </w:pPr>
      <w:r w:rsidRPr="16F71E13" w:rsidR="080F5CE6">
        <w:rPr>
          <w:rFonts w:ascii="Trebuchet MS" w:hAnsi="Trebuchet MS"/>
          <w:sz w:val="24"/>
          <w:szCs w:val="24"/>
        </w:rPr>
        <w:t>Voor de pre-examen en examenklassen geldt, dat de vakdocent het verzoek tot het g</w:t>
      </w:r>
      <w:r w:rsidRPr="16F71E13" w:rsidR="788BFA80">
        <w:rPr>
          <w:rFonts w:ascii="Trebuchet MS" w:hAnsi="Trebuchet MS"/>
          <w:sz w:val="24"/>
          <w:szCs w:val="24"/>
        </w:rPr>
        <w:t xml:space="preserve">even van een 1,0 bij de examencommissie neerlegt. </w:t>
      </w:r>
      <w:r w:rsidRPr="16F71E13" w:rsidR="6A8DFE23">
        <w:rPr>
          <w:rFonts w:ascii="Trebuchet MS" w:hAnsi="Trebuchet MS"/>
          <w:sz w:val="24"/>
          <w:szCs w:val="24"/>
        </w:rPr>
        <w:t>Zij</w:t>
      </w:r>
      <w:r w:rsidRPr="16F71E13" w:rsidR="788BFA80">
        <w:rPr>
          <w:rFonts w:ascii="Trebuchet MS" w:hAnsi="Trebuchet MS"/>
          <w:sz w:val="24"/>
          <w:szCs w:val="24"/>
        </w:rPr>
        <w:t xml:space="preserve"> </w:t>
      </w:r>
      <w:r w:rsidRPr="16F71E13" w:rsidR="788BFA80">
        <w:rPr>
          <w:rFonts w:ascii="Trebuchet MS" w:hAnsi="Trebuchet MS"/>
          <w:sz w:val="24"/>
          <w:szCs w:val="24"/>
        </w:rPr>
        <w:t>be</w:t>
      </w:r>
      <w:r w:rsidRPr="16F71E13" w:rsidR="788BFA80">
        <w:rPr>
          <w:rFonts w:ascii="Trebuchet MS" w:hAnsi="Trebuchet MS"/>
          <w:sz w:val="24"/>
          <w:szCs w:val="24"/>
        </w:rPr>
        <w:t>slissen</w:t>
      </w:r>
      <w:r w:rsidRPr="16F71E13" w:rsidR="788BFA80">
        <w:rPr>
          <w:rFonts w:ascii="Trebuchet MS" w:hAnsi="Trebuchet MS"/>
          <w:sz w:val="24"/>
          <w:szCs w:val="24"/>
        </w:rPr>
        <w:t xml:space="preserve"> of de 1,0 wordt toegekend</w:t>
      </w:r>
      <w:r w:rsidRPr="16F71E13" w:rsidR="27FE2F81">
        <w:rPr>
          <w:rFonts w:ascii="Trebuchet MS" w:hAnsi="Trebuchet MS"/>
          <w:sz w:val="24"/>
          <w:szCs w:val="24"/>
        </w:rPr>
        <w:t>.</w:t>
      </w:r>
    </w:p>
    <w:p w:rsidR="00A6300A" w:rsidP="00D84121" w:rsidRDefault="00A6300A" w14:paraId="43FC34CF" w14:textId="4D6B4EF7">
      <w:pPr>
        <w:rPr>
          <w:rFonts w:ascii="Trebuchet MS" w:hAnsi="Trebuchet MS"/>
          <w:sz w:val="24"/>
          <w:szCs w:val="24"/>
        </w:rPr>
      </w:pPr>
      <w:r>
        <w:rPr>
          <w:rFonts w:ascii="Trebuchet MS" w:hAnsi="Trebuchet MS"/>
          <w:sz w:val="24"/>
          <w:szCs w:val="24"/>
        </w:rPr>
        <w:t xml:space="preserve">Afspraken met bijvoorbeeld tandarts of huisarts worden bij voorkeur buiten schooltijd gemaakt. </w:t>
      </w:r>
    </w:p>
    <w:p w:rsidR="009C3FF4" w:rsidP="00D84121" w:rsidRDefault="009C3FF4" w14:paraId="04DA9FB1" w14:textId="77777777">
      <w:pPr>
        <w:rPr>
          <w:rFonts w:ascii="Trebuchet MS" w:hAnsi="Trebuchet MS"/>
          <w:sz w:val="24"/>
          <w:szCs w:val="24"/>
        </w:rPr>
      </w:pPr>
    </w:p>
    <w:p w:rsidR="00C45AD8" w:rsidP="00D84121" w:rsidRDefault="009C3FF4" w14:paraId="17B12741" w14:textId="059D2292">
      <w:pPr>
        <w:rPr>
          <w:rFonts w:ascii="Trebuchet MS" w:hAnsi="Trebuchet MS"/>
          <w:sz w:val="24"/>
          <w:szCs w:val="24"/>
          <w:u w:val="single"/>
        </w:rPr>
      </w:pPr>
      <w:r w:rsidRPr="009C3FF4">
        <w:rPr>
          <w:rFonts w:ascii="Trebuchet MS" w:hAnsi="Trebuchet MS"/>
          <w:sz w:val="24"/>
          <w:szCs w:val="24"/>
          <w:u w:val="single"/>
        </w:rPr>
        <w:t xml:space="preserve">Uitstuur </w:t>
      </w:r>
    </w:p>
    <w:p w:rsidR="009C3FF4" w:rsidP="00D84121" w:rsidRDefault="009C3FF4" w14:paraId="7843E838" w14:textId="6FD3B8FC">
      <w:pPr>
        <w:rPr>
          <w:rFonts w:ascii="Trebuchet MS" w:hAnsi="Trebuchet MS"/>
          <w:sz w:val="24"/>
          <w:szCs w:val="24"/>
        </w:rPr>
      </w:pPr>
      <w:r w:rsidRPr="16F71E13" w:rsidR="009C3FF4">
        <w:rPr>
          <w:rFonts w:ascii="Trebuchet MS" w:hAnsi="Trebuchet MS"/>
          <w:sz w:val="24"/>
          <w:szCs w:val="24"/>
        </w:rPr>
        <w:t>Als</w:t>
      </w:r>
      <w:r w:rsidRPr="16F71E13" w:rsidR="009C3FF4">
        <w:rPr>
          <w:rFonts w:ascii="Trebuchet MS" w:hAnsi="Trebuchet MS"/>
          <w:sz w:val="24"/>
          <w:szCs w:val="24"/>
        </w:rPr>
        <w:t xml:space="preserve"> </w:t>
      </w:r>
      <w:r w:rsidRPr="16F71E13" w:rsidR="3D977616">
        <w:rPr>
          <w:rFonts w:ascii="Trebuchet MS" w:hAnsi="Trebuchet MS"/>
          <w:sz w:val="24"/>
          <w:szCs w:val="24"/>
        </w:rPr>
        <w:t xml:space="preserve">een leerling er </w:t>
      </w:r>
      <w:r w:rsidRPr="16F71E13" w:rsidR="009C3FF4">
        <w:rPr>
          <w:rFonts w:ascii="Trebuchet MS" w:hAnsi="Trebuchet MS"/>
          <w:sz w:val="24"/>
          <w:szCs w:val="24"/>
        </w:rPr>
        <w:t xml:space="preserve">wordt uitgestuurd door een docent, </w:t>
      </w:r>
      <w:r w:rsidRPr="16F71E13" w:rsidR="75D5C4E3">
        <w:rPr>
          <w:rFonts w:ascii="Trebuchet MS" w:hAnsi="Trebuchet MS"/>
          <w:sz w:val="24"/>
          <w:szCs w:val="24"/>
        </w:rPr>
        <w:t xml:space="preserve">meldt die zich op derde verdieping bij de </w:t>
      </w:r>
      <w:r w:rsidRPr="16F71E13" w:rsidR="0BB18493">
        <w:rPr>
          <w:rFonts w:ascii="Trebuchet MS" w:hAnsi="Trebuchet MS"/>
          <w:sz w:val="24"/>
          <w:szCs w:val="24"/>
        </w:rPr>
        <w:t>verzuimcoördinator</w:t>
      </w:r>
      <w:r w:rsidRPr="16F71E13" w:rsidR="088555EE">
        <w:rPr>
          <w:rFonts w:ascii="Trebuchet MS" w:hAnsi="Trebuchet MS"/>
          <w:sz w:val="24"/>
          <w:szCs w:val="24"/>
        </w:rPr>
        <w:t xml:space="preserve"> in lokaal 34</w:t>
      </w:r>
      <w:r w:rsidRPr="16F71E13" w:rsidR="73FB1FA9">
        <w:rPr>
          <w:rFonts w:ascii="Trebuchet MS" w:hAnsi="Trebuchet MS"/>
          <w:sz w:val="24"/>
          <w:szCs w:val="24"/>
        </w:rPr>
        <w:t xml:space="preserve">. </w:t>
      </w:r>
      <w:r w:rsidRPr="16F71E13" w:rsidR="05CF2051">
        <w:rPr>
          <w:rFonts w:ascii="Trebuchet MS" w:hAnsi="Trebuchet MS"/>
          <w:sz w:val="24"/>
          <w:szCs w:val="24"/>
        </w:rPr>
        <w:t>E</w:t>
      </w:r>
      <w:r w:rsidRPr="16F71E13" w:rsidR="009C3FF4">
        <w:rPr>
          <w:rFonts w:ascii="Trebuchet MS" w:hAnsi="Trebuchet MS"/>
          <w:sz w:val="24"/>
          <w:szCs w:val="24"/>
        </w:rPr>
        <w:t xml:space="preserve">en uitstuurformulier </w:t>
      </w:r>
      <w:r w:rsidRPr="16F71E13" w:rsidR="7992564B">
        <w:rPr>
          <w:rFonts w:ascii="Trebuchet MS" w:hAnsi="Trebuchet MS"/>
          <w:sz w:val="24"/>
          <w:szCs w:val="24"/>
        </w:rPr>
        <w:t>wordt ingevuld</w:t>
      </w:r>
      <w:r w:rsidRPr="16F71E13" w:rsidR="009C3FF4">
        <w:rPr>
          <w:rFonts w:ascii="Trebuchet MS" w:hAnsi="Trebuchet MS"/>
          <w:sz w:val="24"/>
          <w:szCs w:val="24"/>
        </w:rPr>
        <w:t xml:space="preserve"> waarmee </w:t>
      </w:r>
      <w:r w:rsidRPr="16F71E13" w:rsidR="6EBEE163">
        <w:rPr>
          <w:rFonts w:ascii="Trebuchet MS" w:hAnsi="Trebuchet MS"/>
          <w:sz w:val="24"/>
          <w:szCs w:val="24"/>
        </w:rPr>
        <w:t>de leerling</w:t>
      </w:r>
      <w:r w:rsidRPr="16F71E13" w:rsidR="009C3FF4">
        <w:rPr>
          <w:rFonts w:ascii="Trebuchet MS" w:hAnsi="Trebuchet MS"/>
          <w:sz w:val="24"/>
          <w:szCs w:val="24"/>
        </w:rPr>
        <w:t xml:space="preserve"> </w:t>
      </w:r>
      <w:r w:rsidRPr="16F71E13" w:rsidR="009C3FF4">
        <w:rPr>
          <w:rFonts w:ascii="Trebuchet MS" w:hAnsi="Trebuchet MS"/>
          <w:sz w:val="24"/>
          <w:szCs w:val="24"/>
        </w:rPr>
        <w:t>na</w:t>
      </w:r>
      <w:r w:rsidRPr="16F71E13" w:rsidR="009C3FF4">
        <w:rPr>
          <w:rFonts w:ascii="Trebuchet MS" w:hAnsi="Trebuchet MS"/>
          <w:sz w:val="24"/>
          <w:szCs w:val="24"/>
        </w:rPr>
        <w:t xml:space="preserve"> afloop van de les teruggaat naar </w:t>
      </w:r>
      <w:r w:rsidRPr="16F71E13" w:rsidR="4DB1884F">
        <w:rPr>
          <w:rFonts w:ascii="Trebuchet MS" w:hAnsi="Trebuchet MS"/>
          <w:sz w:val="24"/>
          <w:szCs w:val="24"/>
        </w:rPr>
        <w:t>d</w:t>
      </w:r>
      <w:r w:rsidRPr="16F71E13" w:rsidR="009C3FF4">
        <w:rPr>
          <w:rFonts w:ascii="Trebuchet MS" w:hAnsi="Trebuchet MS"/>
          <w:sz w:val="24"/>
          <w:szCs w:val="24"/>
        </w:rPr>
        <w:t>e docent.</w:t>
      </w:r>
      <w:r w:rsidRPr="16F71E13" w:rsidR="242C1100">
        <w:rPr>
          <w:rFonts w:ascii="Trebuchet MS" w:hAnsi="Trebuchet MS"/>
          <w:sz w:val="24"/>
          <w:szCs w:val="24"/>
        </w:rPr>
        <w:t xml:space="preserve"> </w:t>
      </w:r>
      <w:r w:rsidRPr="16F71E13" w:rsidR="009C3FF4">
        <w:rPr>
          <w:rFonts w:ascii="Trebuchet MS" w:hAnsi="Trebuchet MS"/>
          <w:sz w:val="24"/>
          <w:szCs w:val="24"/>
        </w:rPr>
        <w:t xml:space="preserve"> De uitstuur moet zijn afgehandeld voor de volgende les van dat vak. De docent stuurt de </w:t>
      </w:r>
      <w:r w:rsidRPr="16F71E13" w:rsidR="7CB2544F">
        <w:rPr>
          <w:rFonts w:ascii="Trebuchet MS" w:hAnsi="Trebuchet MS"/>
          <w:sz w:val="24"/>
          <w:szCs w:val="24"/>
        </w:rPr>
        <w:t>verzuimcoördinator</w:t>
      </w:r>
      <w:r w:rsidRPr="16F71E13" w:rsidR="652192E9">
        <w:rPr>
          <w:rFonts w:ascii="Trebuchet MS" w:hAnsi="Trebuchet MS"/>
          <w:sz w:val="24"/>
          <w:szCs w:val="24"/>
        </w:rPr>
        <w:t xml:space="preserve"> een</w:t>
      </w:r>
      <w:r w:rsidRPr="16F71E13" w:rsidR="009C3FF4">
        <w:rPr>
          <w:rFonts w:ascii="Trebuchet MS" w:hAnsi="Trebuchet MS"/>
          <w:sz w:val="24"/>
          <w:szCs w:val="24"/>
        </w:rPr>
        <w:t xml:space="preserve"> bericht via Whatsapp</w:t>
      </w:r>
      <w:r w:rsidRPr="16F71E13" w:rsidR="0294B892">
        <w:rPr>
          <w:rFonts w:ascii="Trebuchet MS" w:hAnsi="Trebuchet MS"/>
          <w:sz w:val="24"/>
          <w:szCs w:val="24"/>
        </w:rPr>
        <w:t>: 06-14753204</w:t>
      </w:r>
      <w:r w:rsidRPr="16F71E13" w:rsidR="009C3FF4">
        <w:rPr>
          <w:rFonts w:ascii="Trebuchet MS" w:hAnsi="Trebuchet MS"/>
          <w:sz w:val="24"/>
          <w:szCs w:val="24"/>
        </w:rPr>
        <w:t>. Op die manier weten we precies of een leerling zich wel of niet heeft gemeld</w:t>
      </w:r>
      <w:r w:rsidRPr="16F71E13" w:rsidR="00A6300A">
        <w:rPr>
          <w:rFonts w:ascii="Trebuchet MS" w:hAnsi="Trebuchet MS"/>
          <w:sz w:val="24"/>
          <w:szCs w:val="24"/>
        </w:rPr>
        <w:t>.</w:t>
      </w:r>
    </w:p>
    <w:p w:rsidRPr="003454B1" w:rsidR="00D84121" w:rsidP="16F71E13" w:rsidRDefault="00D84121" w14:paraId="0D0B940D" w14:textId="4C319207">
      <w:pPr>
        <w:pStyle w:val="Standaard"/>
        <w:rPr>
          <w:rFonts w:ascii="Trebuchet MS" w:hAnsi="Trebuchet MS"/>
          <w:i w:val="1"/>
          <w:iCs w:val="1"/>
          <w:color w:val="FF0000"/>
          <w:sz w:val="24"/>
          <w:szCs w:val="24"/>
        </w:rPr>
      </w:pPr>
      <w:r w:rsidRPr="16F71E13" w:rsidR="3EB50835">
        <w:rPr>
          <w:rFonts w:ascii="Trebuchet MS" w:hAnsi="Trebuchet MS"/>
          <w:sz w:val="24"/>
          <w:szCs w:val="24"/>
        </w:rPr>
        <w:t xml:space="preserve">De </w:t>
      </w:r>
      <w:r w:rsidRPr="16F71E13" w:rsidR="7D59ED66">
        <w:rPr>
          <w:rFonts w:ascii="Trebuchet MS" w:hAnsi="Trebuchet MS"/>
          <w:sz w:val="24"/>
          <w:szCs w:val="24"/>
        </w:rPr>
        <w:t>vakdocent zorgt i</w:t>
      </w:r>
      <w:r w:rsidRPr="16F71E13" w:rsidR="717FBB6A">
        <w:rPr>
          <w:rFonts w:ascii="Trebuchet MS" w:hAnsi="Trebuchet MS"/>
          <w:sz w:val="24"/>
          <w:szCs w:val="24"/>
        </w:rPr>
        <w:t>.</w:t>
      </w:r>
      <w:r w:rsidRPr="16F71E13" w:rsidR="7D59ED66">
        <w:rPr>
          <w:rFonts w:ascii="Trebuchet MS" w:hAnsi="Trebuchet MS"/>
          <w:sz w:val="24"/>
          <w:szCs w:val="24"/>
        </w:rPr>
        <w:t>s</w:t>
      </w:r>
      <w:r w:rsidRPr="16F71E13" w:rsidR="2475B640">
        <w:rPr>
          <w:rFonts w:ascii="Trebuchet MS" w:hAnsi="Trebuchet MS"/>
          <w:sz w:val="24"/>
          <w:szCs w:val="24"/>
        </w:rPr>
        <w:t>.</w:t>
      </w:r>
      <w:r w:rsidRPr="16F71E13" w:rsidR="7D59ED66">
        <w:rPr>
          <w:rFonts w:ascii="Trebuchet MS" w:hAnsi="Trebuchet MS"/>
          <w:sz w:val="24"/>
          <w:szCs w:val="24"/>
        </w:rPr>
        <w:t>m</w:t>
      </w:r>
      <w:r w:rsidRPr="16F71E13" w:rsidR="2475B640">
        <w:rPr>
          <w:rFonts w:ascii="Trebuchet MS" w:hAnsi="Trebuchet MS"/>
          <w:sz w:val="24"/>
          <w:szCs w:val="24"/>
        </w:rPr>
        <w:t>.</w:t>
      </w:r>
      <w:r w:rsidRPr="16F71E13" w:rsidR="7D59ED66">
        <w:rPr>
          <w:rFonts w:ascii="Trebuchet MS" w:hAnsi="Trebuchet MS"/>
          <w:sz w:val="24"/>
          <w:szCs w:val="24"/>
        </w:rPr>
        <w:t xml:space="preserve"> met de </w:t>
      </w:r>
      <w:r w:rsidRPr="16F71E13" w:rsidR="3EB50835">
        <w:rPr>
          <w:rFonts w:ascii="Trebuchet MS" w:hAnsi="Trebuchet MS"/>
          <w:sz w:val="24"/>
          <w:szCs w:val="24"/>
        </w:rPr>
        <w:t>verzuimcoördinator/</w:t>
      </w:r>
      <w:r w:rsidRPr="16F71E13" w:rsidR="6E695C32">
        <w:rPr>
          <w:rFonts w:ascii="Trebuchet MS" w:hAnsi="Trebuchet MS"/>
          <w:sz w:val="24"/>
          <w:szCs w:val="24"/>
        </w:rPr>
        <w:t>schoolcoördinator</w:t>
      </w:r>
      <w:r w:rsidRPr="16F71E13" w:rsidR="033C51A9">
        <w:rPr>
          <w:rFonts w:ascii="Trebuchet MS" w:hAnsi="Trebuchet MS"/>
          <w:sz w:val="24"/>
          <w:szCs w:val="24"/>
        </w:rPr>
        <w:t xml:space="preserve"> </w:t>
      </w:r>
      <w:r w:rsidRPr="16F71E13" w:rsidR="3EB50835">
        <w:rPr>
          <w:rFonts w:ascii="Trebuchet MS" w:hAnsi="Trebuchet MS"/>
          <w:sz w:val="24"/>
          <w:szCs w:val="24"/>
        </w:rPr>
        <w:t>ervoor dat de uitstuur afgehandeld wordt.</w:t>
      </w:r>
    </w:p>
    <w:p w:rsidR="16F71E13" w:rsidP="16F71E13" w:rsidRDefault="16F71E13" w14:paraId="69D9C35C" w14:textId="062B08B7">
      <w:pPr>
        <w:pStyle w:val="Standaard"/>
        <w:rPr>
          <w:rFonts w:ascii="Trebuchet MS" w:hAnsi="Trebuchet MS"/>
          <w:sz w:val="24"/>
          <w:szCs w:val="24"/>
        </w:rPr>
      </w:pPr>
    </w:p>
    <w:p w:rsidRPr="003454B1" w:rsidR="00D84121" w:rsidP="00D84121" w:rsidRDefault="00D84121" w14:paraId="1529E22A" w14:textId="77777777">
      <w:pPr>
        <w:rPr>
          <w:rFonts w:ascii="Trebuchet MS" w:hAnsi="Trebuchet MS"/>
          <w:sz w:val="24"/>
          <w:szCs w:val="24"/>
          <w:u w:val="single"/>
        </w:rPr>
      </w:pPr>
      <w:r w:rsidRPr="003454B1">
        <w:rPr>
          <w:rFonts w:ascii="Trebuchet MS" w:hAnsi="Trebuchet MS"/>
          <w:sz w:val="24"/>
          <w:szCs w:val="24"/>
          <w:u w:val="single"/>
        </w:rPr>
        <w:t>Lift</w:t>
      </w:r>
    </w:p>
    <w:p w:rsidR="00D84121" w:rsidP="00D84121" w:rsidRDefault="00CF740A" w14:paraId="715A14DC" w14:textId="77036B6A">
      <w:pPr>
        <w:rPr>
          <w:rFonts w:ascii="Trebuchet MS" w:hAnsi="Trebuchet MS"/>
          <w:sz w:val="24"/>
          <w:szCs w:val="24"/>
        </w:rPr>
      </w:pPr>
      <w:r>
        <w:rPr>
          <w:rFonts w:ascii="Trebuchet MS" w:hAnsi="Trebuchet MS"/>
          <w:sz w:val="24"/>
          <w:szCs w:val="24"/>
        </w:rPr>
        <w:t xml:space="preserve">Het is niet de bedoeling dat leerlingen gebruik </w:t>
      </w:r>
      <w:r w:rsidRPr="003454B1" w:rsidR="00D84121">
        <w:rPr>
          <w:rFonts w:ascii="Trebuchet MS" w:hAnsi="Trebuchet MS"/>
          <w:sz w:val="24"/>
          <w:szCs w:val="24"/>
        </w:rPr>
        <w:t xml:space="preserve">maken van de lift. </w:t>
      </w:r>
    </w:p>
    <w:p w:rsidRPr="003454B1" w:rsidR="00CF740A" w:rsidP="00D84121" w:rsidRDefault="00CF740A" w14:paraId="511D1C14" w14:textId="20323D64">
      <w:pPr>
        <w:rPr>
          <w:rFonts w:ascii="Trebuchet MS" w:hAnsi="Trebuchet MS"/>
          <w:sz w:val="24"/>
          <w:szCs w:val="24"/>
        </w:rPr>
      </w:pPr>
      <w:r w:rsidRPr="16F71E13" w:rsidR="00CF740A">
        <w:rPr>
          <w:rFonts w:ascii="Trebuchet MS" w:hAnsi="Trebuchet MS"/>
          <w:sz w:val="24"/>
          <w:szCs w:val="24"/>
        </w:rPr>
        <w:t xml:space="preserve">Mocht je een goede reden hebben om toch met de lift te gaan, dan kun je een </w:t>
      </w:r>
      <w:proofErr w:type="spellStart"/>
      <w:r w:rsidRPr="16F71E13" w:rsidR="00CF740A">
        <w:rPr>
          <w:rFonts w:ascii="Trebuchet MS" w:hAnsi="Trebuchet MS"/>
          <w:sz w:val="24"/>
          <w:szCs w:val="24"/>
        </w:rPr>
        <w:t>liftpas</w:t>
      </w:r>
      <w:proofErr w:type="spellEnd"/>
      <w:r w:rsidRPr="16F71E13" w:rsidR="00CF740A">
        <w:rPr>
          <w:rFonts w:ascii="Trebuchet MS" w:hAnsi="Trebuchet MS"/>
          <w:sz w:val="24"/>
          <w:szCs w:val="24"/>
        </w:rPr>
        <w:t xml:space="preserve"> vragen aan de </w:t>
      </w:r>
      <w:r w:rsidRPr="16F71E13" w:rsidR="458216D6">
        <w:rPr>
          <w:rFonts w:ascii="Trebuchet MS" w:hAnsi="Trebuchet MS"/>
          <w:sz w:val="24"/>
          <w:szCs w:val="24"/>
        </w:rPr>
        <w:t>school</w:t>
      </w:r>
      <w:r w:rsidRPr="16F71E13" w:rsidR="3BFED298">
        <w:rPr>
          <w:rFonts w:ascii="Trebuchet MS" w:hAnsi="Trebuchet MS"/>
          <w:sz w:val="24"/>
          <w:szCs w:val="24"/>
        </w:rPr>
        <w:t>c</w:t>
      </w:r>
      <w:r w:rsidRPr="16F71E13" w:rsidR="458216D6">
        <w:rPr>
          <w:rFonts w:ascii="Trebuchet MS" w:hAnsi="Trebuchet MS"/>
          <w:sz w:val="24"/>
          <w:szCs w:val="24"/>
        </w:rPr>
        <w:t>oördinator</w:t>
      </w:r>
      <w:r w:rsidRPr="16F71E13" w:rsidR="32862870">
        <w:rPr>
          <w:rFonts w:ascii="Trebuchet MS" w:hAnsi="Trebuchet MS"/>
          <w:sz w:val="24"/>
          <w:szCs w:val="24"/>
        </w:rPr>
        <w:t>.</w:t>
      </w:r>
    </w:p>
    <w:p w:rsidRPr="003454B1" w:rsidR="00D84121" w:rsidP="00D84121" w:rsidRDefault="00D84121" w14:paraId="0E27B00A" w14:textId="77777777">
      <w:pPr>
        <w:rPr>
          <w:rFonts w:ascii="Trebuchet MS" w:hAnsi="Trebuchet MS"/>
          <w:sz w:val="24"/>
          <w:szCs w:val="24"/>
        </w:rPr>
      </w:pPr>
    </w:p>
    <w:p w:rsidR="001C034D" w:rsidP="00D84121" w:rsidRDefault="001C034D" w14:paraId="2074CB50" w14:textId="77777777">
      <w:pPr>
        <w:rPr>
          <w:rFonts w:ascii="Trebuchet MS" w:hAnsi="Trebuchet MS"/>
          <w:sz w:val="24"/>
          <w:szCs w:val="24"/>
          <w:u w:val="single"/>
        </w:rPr>
      </w:pPr>
    </w:p>
    <w:p w:rsidR="00D84121" w:rsidP="16F71E13" w:rsidRDefault="00D84121" w14:paraId="1EE40E17" w14:textId="37543EA0">
      <w:pPr>
        <w:pStyle w:val="Standaard"/>
        <w:rPr>
          <w:rFonts w:ascii="Trebuchet MS" w:hAnsi="Trebuchet MS"/>
          <w:sz w:val="24"/>
          <w:szCs w:val="24"/>
          <w:u w:val="single"/>
        </w:rPr>
      </w:pPr>
      <w:r w:rsidRPr="16F71E13" w:rsidR="00D84121">
        <w:rPr>
          <w:rFonts w:ascii="Trebuchet MS" w:hAnsi="Trebuchet MS"/>
          <w:sz w:val="24"/>
          <w:szCs w:val="24"/>
          <w:u w:val="single"/>
        </w:rPr>
        <w:t>M</w:t>
      </w:r>
      <w:r w:rsidRPr="16F71E13" w:rsidR="00CF740A">
        <w:rPr>
          <w:rFonts w:ascii="Trebuchet MS" w:hAnsi="Trebuchet MS"/>
          <w:sz w:val="24"/>
          <w:szCs w:val="24"/>
          <w:u w:val="single"/>
        </w:rPr>
        <w:t>obiele telefoons in de klas</w:t>
      </w:r>
    </w:p>
    <w:p w:rsidR="00D84121" w:rsidP="00007336" w:rsidRDefault="00007336" w14:paraId="2478837E" w14:textId="12D4BFD4">
      <w:pPr>
        <w:rPr>
          <w:rFonts w:ascii="Trebuchet MS" w:hAnsi="Trebuchet MS"/>
          <w:sz w:val="24"/>
          <w:szCs w:val="24"/>
        </w:rPr>
      </w:pPr>
      <w:r w:rsidRPr="16F71E13" w:rsidR="00007336">
        <w:rPr>
          <w:rFonts w:ascii="Trebuchet MS" w:hAnsi="Trebuchet MS"/>
          <w:sz w:val="24"/>
          <w:szCs w:val="24"/>
        </w:rPr>
        <w:t xml:space="preserve">Bij aanvang van de les doet de leerling zijn mobiel in het mobieltjeshotel na het op stil te hebben gezet. Oortjes gaan uit en worden opgeborgen. </w:t>
      </w:r>
    </w:p>
    <w:p w:rsidR="16F71E13" w:rsidP="16F71E13" w:rsidRDefault="16F71E13" w14:paraId="532B108E" w14:textId="05765756">
      <w:pPr>
        <w:pStyle w:val="Standaard"/>
        <w:rPr>
          <w:rFonts w:ascii="Trebuchet MS" w:hAnsi="Trebuchet MS"/>
          <w:sz w:val="24"/>
          <w:szCs w:val="24"/>
        </w:rPr>
      </w:pPr>
    </w:p>
    <w:p w:rsidR="16F71E13" w:rsidP="16F71E13" w:rsidRDefault="16F71E13" w14:paraId="295B4946" w14:textId="01EC4FD8">
      <w:pPr>
        <w:pStyle w:val="Standaard"/>
        <w:rPr>
          <w:rFonts w:ascii="Trebuchet MS" w:hAnsi="Trebuchet MS"/>
          <w:sz w:val="24"/>
          <w:szCs w:val="24"/>
        </w:rPr>
      </w:pPr>
    </w:p>
    <w:p w:rsidR="16F71E13" w:rsidP="16F71E13" w:rsidRDefault="16F71E13" w14:paraId="13B2F708" w14:textId="6E183DB5">
      <w:pPr>
        <w:pStyle w:val="Standaard"/>
        <w:rPr>
          <w:rFonts w:ascii="Trebuchet MS" w:hAnsi="Trebuchet MS"/>
          <w:sz w:val="24"/>
          <w:szCs w:val="24"/>
        </w:rPr>
      </w:pPr>
    </w:p>
    <w:p w:rsidRPr="003454B1" w:rsidR="00D84121" w:rsidP="00D84121" w:rsidRDefault="00D84121" w14:paraId="0F745F5F" w14:textId="77777777">
      <w:pPr>
        <w:rPr>
          <w:rFonts w:ascii="Trebuchet MS" w:hAnsi="Trebuchet MS"/>
          <w:sz w:val="24"/>
          <w:szCs w:val="24"/>
          <w:u w:val="single"/>
        </w:rPr>
      </w:pPr>
      <w:r w:rsidRPr="003454B1">
        <w:rPr>
          <w:rFonts w:ascii="Trebuchet MS" w:hAnsi="Trebuchet MS"/>
          <w:sz w:val="24"/>
          <w:szCs w:val="24"/>
          <w:u w:val="single"/>
        </w:rPr>
        <w:t>Eten en drinken</w:t>
      </w:r>
    </w:p>
    <w:p w:rsidRPr="003454B1" w:rsidR="00601984" w:rsidP="00D84121" w:rsidRDefault="00601984" w14:paraId="51282D92" w14:textId="2CEC3E29">
      <w:pPr>
        <w:rPr>
          <w:rFonts w:ascii="Trebuchet MS" w:hAnsi="Trebuchet MS"/>
          <w:sz w:val="24"/>
          <w:szCs w:val="24"/>
        </w:rPr>
      </w:pPr>
      <w:r w:rsidRPr="16F71E13" w:rsidR="00601984">
        <w:rPr>
          <w:rFonts w:ascii="Trebuchet MS" w:hAnsi="Trebuchet MS"/>
          <w:sz w:val="24"/>
          <w:szCs w:val="24"/>
        </w:rPr>
        <w:t>Eten doe</w:t>
      </w:r>
      <w:r w:rsidRPr="16F71E13" w:rsidR="08C6F02C">
        <w:rPr>
          <w:rFonts w:ascii="Trebuchet MS" w:hAnsi="Trebuchet MS"/>
          <w:sz w:val="24"/>
          <w:szCs w:val="24"/>
        </w:rPr>
        <w:t>n</w:t>
      </w:r>
      <w:r w:rsidRPr="16F71E13" w:rsidR="00601984">
        <w:rPr>
          <w:rFonts w:ascii="Trebuchet MS" w:hAnsi="Trebuchet MS"/>
          <w:sz w:val="24"/>
          <w:szCs w:val="24"/>
        </w:rPr>
        <w:t xml:space="preserve"> </w:t>
      </w:r>
      <w:r w:rsidRPr="16F71E13" w:rsidR="50BF370E">
        <w:rPr>
          <w:rFonts w:ascii="Trebuchet MS" w:hAnsi="Trebuchet MS"/>
          <w:sz w:val="24"/>
          <w:szCs w:val="24"/>
        </w:rPr>
        <w:t>w</w:t>
      </w:r>
      <w:r w:rsidRPr="16F71E13" w:rsidR="00601984">
        <w:rPr>
          <w:rFonts w:ascii="Trebuchet MS" w:hAnsi="Trebuchet MS"/>
          <w:sz w:val="24"/>
          <w:szCs w:val="24"/>
        </w:rPr>
        <w:t xml:space="preserve">e </w:t>
      </w:r>
      <w:r w:rsidRPr="16F71E13" w:rsidR="00C45AD8">
        <w:rPr>
          <w:rFonts w:ascii="Trebuchet MS" w:hAnsi="Trebuchet MS"/>
          <w:sz w:val="24"/>
          <w:szCs w:val="24"/>
        </w:rPr>
        <w:t>buiten het klaslokaal. In het lokaal is het drinken van water toegestaan</w:t>
      </w:r>
      <w:r w:rsidRPr="16F71E13" w:rsidR="00601984">
        <w:rPr>
          <w:rFonts w:ascii="Trebuchet MS" w:hAnsi="Trebuchet MS"/>
          <w:sz w:val="24"/>
          <w:szCs w:val="24"/>
        </w:rPr>
        <w:t>, met uitzondering van de computerlokalen en de mediatheek.</w:t>
      </w:r>
    </w:p>
    <w:p w:rsidR="005877FB" w:rsidP="16F71E13" w:rsidRDefault="00601984" w14:paraId="5AAE162A" w14:textId="786AB915">
      <w:pPr>
        <w:rPr>
          <w:rFonts w:ascii="Trebuchet MS" w:hAnsi="Trebuchet MS"/>
          <w:sz w:val="24"/>
          <w:szCs w:val="24"/>
        </w:rPr>
      </w:pPr>
      <w:r w:rsidRPr="16F71E13" w:rsidR="00601984">
        <w:rPr>
          <w:rFonts w:ascii="Trebuchet MS" w:hAnsi="Trebuchet MS"/>
          <w:sz w:val="24"/>
          <w:szCs w:val="24"/>
        </w:rPr>
        <w:t xml:space="preserve">Het is niet de bedoeling dat </w:t>
      </w:r>
      <w:r w:rsidRPr="16F71E13" w:rsidR="1671A5BA">
        <w:rPr>
          <w:rFonts w:ascii="Trebuchet MS" w:hAnsi="Trebuchet MS"/>
          <w:sz w:val="24"/>
          <w:szCs w:val="24"/>
        </w:rPr>
        <w:t>men</w:t>
      </w:r>
      <w:r w:rsidRPr="16F71E13" w:rsidR="00601984">
        <w:rPr>
          <w:rFonts w:ascii="Trebuchet MS" w:hAnsi="Trebuchet MS"/>
          <w:sz w:val="24"/>
          <w:szCs w:val="24"/>
        </w:rPr>
        <w:t xml:space="preserve"> kauwend in de les zit. Mocht je toch kauwgom in je mond hebben, spuug deze dan uit in de prullenbak voordat de les begint.</w:t>
      </w:r>
    </w:p>
    <w:p w:rsidR="005877FB" w:rsidP="00D84121" w:rsidRDefault="005877FB" w14:paraId="44EAFD9C" w14:textId="77777777">
      <w:pPr>
        <w:rPr>
          <w:rFonts w:ascii="Trebuchet MS" w:hAnsi="Trebuchet MS"/>
          <w:b/>
          <w:sz w:val="24"/>
          <w:szCs w:val="24"/>
        </w:rPr>
      </w:pPr>
    </w:p>
    <w:p w:rsidRPr="003454B1" w:rsidR="00D84121" w:rsidP="00D84121" w:rsidRDefault="00D84121" w14:paraId="34CACFCE" w14:textId="2CD479DE">
      <w:pPr>
        <w:rPr>
          <w:rFonts w:ascii="Trebuchet MS" w:hAnsi="Trebuchet MS"/>
          <w:sz w:val="24"/>
          <w:szCs w:val="24"/>
          <w:u w:val="single"/>
        </w:rPr>
      </w:pPr>
      <w:r w:rsidRPr="003454B1">
        <w:rPr>
          <w:rFonts w:ascii="Trebuchet MS" w:hAnsi="Trebuchet MS"/>
          <w:sz w:val="24"/>
          <w:szCs w:val="24"/>
          <w:u w:val="single"/>
        </w:rPr>
        <w:t>Roken</w:t>
      </w:r>
    </w:p>
    <w:p w:rsidR="00D84121" w:rsidP="00D84121" w:rsidRDefault="00601984" w14:paraId="689F38BC" w14:textId="79F69AA2">
      <w:pPr>
        <w:rPr>
          <w:rFonts w:ascii="Trebuchet MS" w:hAnsi="Trebuchet MS"/>
          <w:sz w:val="24"/>
          <w:szCs w:val="24"/>
        </w:rPr>
      </w:pPr>
      <w:r>
        <w:rPr>
          <w:rFonts w:ascii="Trebuchet MS" w:hAnsi="Trebuchet MS"/>
          <w:sz w:val="24"/>
          <w:szCs w:val="24"/>
        </w:rPr>
        <w:t>Het Sweelinck College is een rookvrije school. Er mag dus ook op het school</w:t>
      </w:r>
      <w:r w:rsidR="00C45AD8">
        <w:rPr>
          <w:rFonts w:ascii="Trebuchet MS" w:hAnsi="Trebuchet MS"/>
          <w:sz w:val="24"/>
          <w:szCs w:val="24"/>
        </w:rPr>
        <w:t xml:space="preserve">terrein </w:t>
      </w:r>
      <w:r>
        <w:rPr>
          <w:rFonts w:ascii="Trebuchet MS" w:hAnsi="Trebuchet MS"/>
          <w:sz w:val="24"/>
          <w:szCs w:val="24"/>
        </w:rPr>
        <w:t>niet worden gerookt</w:t>
      </w:r>
      <w:r w:rsidR="00C45AD8">
        <w:rPr>
          <w:rFonts w:ascii="Trebuchet MS" w:hAnsi="Trebuchet MS"/>
          <w:sz w:val="24"/>
          <w:szCs w:val="24"/>
        </w:rPr>
        <w:t>, ook niet in de corridor bij de gymzalen.</w:t>
      </w:r>
      <w:r w:rsidR="008970D2">
        <w:rPr>
          <w:rFonts w:ascii="Trebuchet MS" w:hAnsi="Trebuchet MS"/>
          <w:sz w:val="24"/>
          <w:szCs w:val="24"/>
        </w:rPr>
        <w:t xml:space="preserve"> </w:t>
      </w:r>
    </w:p>
    <w:p w:rsidRPr="0042033A" w:rsidR="008970D2" w:rsidP="16F71E13" w:rsidRDefault="008970D2" w14:paraId="04972B45" w14:textId="22D5324F">
      <w:pPr>
        <w:rPr>
          <w:rFonts w:ascii="Trebuchet MS" w:hAnsi="Trebuchet MS"/>
          <w:i w:val="0"/>
          <w:iCs w:val="0"/>
          <w:color w:val="auto"/>
          <w:sz w:val="24"/>
          <w:szCs w:val="24"/>
        </w:rPr>
      </w:pPr>
      <w:r w:rsidRPr="16F71E13" w:rsidR="008970D2">
        <w:rPr>
          <w:rFonts w:ascii="Trebuchet MS" w:hAnsi="Trebuchet MS"/>
          <w:i w:val="0"/>
          <w:iCs w:val="0"/>
          <w:color w:val="auto"/>
          <w:sz w:val="24"/>
          <w:szCs w:val="24"/>
        </w:rPr>
        <w:t xml:space="preserve">Mocht een leerling na te zijn gewaarschuwd toch op het terrein roken, stuur deze dan naar de </w:t>
      </w:r>
      <w:r w:rsidRPr="16F71E13" w:rsidR="4BE0A5B3">
        <w:rPr>
          <w:rFonts w:ascii="Trebuchet MS" w:hAnsi="Trebuchet MS"/>
          <w:i w:val="0"/>
          <w:iCs w:val="0"/>
          <w:color w:val="auto"/>
          <w:sz w:val="24"/>
          <w:szCs w:val="24"/>
        </w:rPr>
        <w:t>schoolcoördinator</w:t>
      </w:r>
      <w:r w:rsidRPr="16F71E13" w:rsidR="008970D2">
        <w:rPr>
          <w:rFonts w:ascii="Trebuchet MS" w:hAnsi="Trebuchet MS"/>
          <w:i w:val="0"/>
          <w:iCs w:val="0"/>
          <w:color w:val="auto"/>
          <w:sz w:val="24"/>
          <w:szCs w:val="24"/>
        </w:rPr>
        <w:t>, dan mag hij/zij zelf een ouder bellen om dit uit te leggen.</w:t>
      </w:r>
    </w:p>
    <w:p w:rsidR="00D84121" w:rsidP="00D84121" w:rsidRDefault="00D84121" w14:paraId="3656B9AB" w14:textId="77777777">
      <w:pPr>
        <w:rPr>
          <w:rFonts w:ascii="Trebuchet MS" w:hAnsi="Trebuchet MS"/>
          <w:sz w:val="24"/>
          <w:szCs w:val="24"/>
        </w:rPr>
      </w:pPr>
    </w:p>
    <w:p w:rsidR="002831A1" w:rsidP="002831A1" w:rsidRDefault="00D43B6D" w14:paraId="5639207C" w14:textId="05574579">
      <w:pPr>
        <w:rPr>
          <w:rFonts w:ascii="Trebuchet MS" w:hAnsi="Trebuchet MS"/>
          <w:sz w:val="24"/>
          <w:szCs w:val="24"/>
          <w:u w:val="single"/>
        </w:rPr>
      </w:pPr>
      <w:bookmarkStart w:name="_Toc135061035" w:id="3"/>
      <w:bookmarkStart w:name="_Toc167602765" w:id="4"/>
      <w:r>
        <w:rPr>
          <w:rFonts w:ascii="Trebuchet MS" w:hAnsi="Trebuchet MS"/>
          <w:sz w:val="24"/>
          <w:szCs w:val="24"/>
          <w:u w:val="single"/>
        </w:rPr>
        <w:t>In het klaslokaal:</w:t>
      </w:r>
    </w:p>
    <w:p w:rsidRPr="00C45AD8" w:rsidR="00C45AD8" w:rsidP="002831A1" w:rsidRDefault="00C45AD8" w14:paraId="0010D833" w14:textId="0A1E467C">
      <w:pPr>
        <w:rPr>
          <w:rFonts w:ascii="Trebuchet MS" w:hAnsi="Trebuchet MS"/>
          <w:sz w:val="24"/>
          <w:szCs w:val="24"/>
        </w:rPr>
      </w:pPr>
      <w:r w:rsidRPr="16F71E13" w:rsidR="38B2071B">
        <w:rPr>
          <w:rFonts w:ascii="Trebuchet MS" w:hAnsi="Trebuchet MS"/>
          <w:sz w:val="24"/>
          <w:szCs w:val="24"/>
        </w:rPr>
        <w:t>-doet een leerling de mobiele telefoon op stilstand in het mobieltjeshotel.</w:t>
      </w:r>
    </w:p>
    <w:p w:rsidR="00D43B6D" w:rsidP="002831A1" w:rsidRDefault="00D43B6D" w14:paraId="2B157935" w14:textId="31D2FFE3">
      <w:pPr>
        <w:rPr>
          <w:rFonts w:ascii="Trebuchet MS" w:hAnsi="Trebuchet MS"/>
          <w:sz w:val="24"/>
          <w:szCs w:val="24"/>
        </w:rPr>
      </w:pPr>
      <w:r w:rsidRPr="16F71E13" w:rsidR="38B2071B">
        <w:rPr>
          <w:rFonts w:ascii="Trebuchet MS" w:hAnsi="Trebuchet MS"/>
          <w:sz w:val="24"/>
          <w:szCs w:val="24"/>
        </w:rPr>
        <w:t>-worden oortjes en koptelefoons opgeborgen.</w:t>
      </w:r>
    </w:p>
    <w:p w:rsidR="38B2071B" w:rsidP="16F71E13" w:rsidRDefault="38B2071B" w14:paraId="18D66DAD" w14:textId="167A790C">
      <w:pPr>
        <w:pStyle w:val="Standaard"/>
        <w:rPr>
          <w:rFonts w:ascii="Trebuchet MS" w:hAnsi="Trebuchet MS"/>
          <w:sz w:val="24"/>
          <w:szCs w:val="24"/>
        </w:rPr>
      </w:pPr>
      <w:r w:rsidRPr="16F71E13" w:rsidR="38B2071B">
        <w:rPr>
          <w:rFonts w:ascii="Trebuchet MS" w:hAnsi="Trebuchet MS"/>
          <w:sz w:val="24"/>
          <w:szCs w:val="24"/>
        </w:rPr>
        <w:t>-wordt de jas uitgetrokken en de pet afgezet.</w:t>
      </w:r>
    </w:p>
    <w:p w:rsidR="38B2071B" w:rsidP="16F71E13" w:rsidRDefault="38B2071B" w14:paraId="160FA771" w14:textId="1D875053">
      <w:pPr>
        <w:pStyle w:val="Standaard"/>
        <w:rPr>
          <w:rFonts w:ascii="Trebuchet MS" w:hAnsi="Trebuchet MS"/>
          <w:sz w:val="24"/>
          <w:szCs w:val="24"/>
        </w:rPr>
      </w:pPr>
      <w:r w:rsidRPr="16F71E13" w:rsidR="38B2071B">
        <w:rPr>
          <w:rFonts w:ascii="Trebuchet MS" w:hAnsi="Trebuchet MS"/>
          <w:sz w:val="24"/>
          <w:szCs w:val="24"/>
        </w:rPr>
        <w:t>-worden de benodigde spullen op tafel gelegd.</w:t>
      </w:r>
    </w:p>
    <w:p w:rsidR="002831A1" w:rsidP="002831A1" w:rsidRDefault="00D43B6D" w14:paraId="63824517" w14:textId="2EE9DC33">
      <w:pPr>
        <w:rPr>
          <w:rFonts w:ascii="Trebuchet MS" w:hAnsi="Trebuchet MS"/>
          <w:sz w:val="24"/>
          <w:szCs w:val="24"/>
        </w:rPr>
      </w:pPr>
      <w:r w:rsidRPr="16F71E13" w:rsidR="38B2071B">
        <w:rPr>
          <w:rFonts w:ascii="Trebuchet MS" w:hAnsi="Trebuchet MS"/>
          <w:sz w:val="24"/>
          <w:szCs w:val="24"/>
        </w:rPr>
        <w:t>-staat de tas naast de tafel.</w:t>
      </w:r>
    </w:p>
    <w:p w:rsidR="00C45AD8" w:rsidP="002831A1" w:rsidRDefault="00C45AD8" w14:paraId="2FECBE55" w14:textId="77777777">
      <w:pPr>
        <w:rPr>
          <w:rFonts w:ascii="Trebuchet MS" w:hAnsi="Trebuchet MS"/>
          <w:sz w:val="24"/>
          <w:szCs w:val="24"/>
        </w:rPr>
      </w:pPr>
    </w:p>
    <w:p w:rsidRPr="00D43B6D" w:rsidR="003454B1" w:rsidP="003454B1" w:rsidRDefault="00D43B6D" w14:paraId="68F0E22B" w14:textId="77777777">
      <w:pPr>
        <w:pStyle w:val="Kop2"/>
        <w:numPr>
          <w:ilvl w:val="0"/>
          <w:numId w:val="0"/>
        </w:numPr>
        <w:spacing w:before="0" w:after="0"/>
        <w:rPr>
          <w:rFonts w:ascii="Trebuchet MS" w:hAnsi="Trebuchet MS"/>
          <w:b w:val="0"/>
          <w:sz w:val="24"/>
          <w:szCs w:val="24"/>
          <w:u w:val="single"/>
        </w:rPr>
      </w:pPr>
      <w:r w:rsidRPr="00D43B6D">
        <w:rPr>
          <w:rFonts w:ascii="Trebuchet MS" w:hAnsi="Trebuchet MS"/>
          <w:b w:val="0"/>
          <w:sz w:val="24"/>
          <w:szCs w:val="24"/>
          <w:u w:val="single"/>
        </w:rPr>
        <w:t>Taalgebruik</w:t>
      </w:r>
    </w:p>
    <w:p w:rsidR="00D43B6D" w:rsidP="00D43B6D" w:rsidRDefault="00D43B6D" w14:paraId="1E345B41" w14:textId="284E86FE">
      <w:pPr>
        <w:rPr>
          <w:rFonts w:ascii="Trebuchet MS" w:hAnsi="Trebuchet MS"/>
          <w:sz w:val="24"/>
          <w:szCs w:val="24"/>
        </w:rPr>
      </w:pPr>
      <w:r w:rsidRPr="00D43B6D">
        <w:rPr>
          <w:rFonts w:ascii="Trebuchet MS" w:hAnsi="Trebuchet MS"/>
          <w:sz w:val="24"/>
          <w:szCs w:val="24"/>
        </w:rPr>
        <w:t xml:space="preserve">Alle leerlingen en alle </w:t>
      </w:r>
      <w:r>
        <w:rPr>
          <w:rFonts w:ascii="Trebuchet MS" w:hAnsi="Trebuchet MS"/>
          <w:sz w:val="24"/>
          <w:szCs w:val="24"/>
        </w:rPr>
        <w:t>personeelsleden op onze school sprek</w:t>
      </w:r>
      <w:r w:rsidR="00C45AD8">
        <w:rPr>
          <w:rFonts w:ascii="Trebuchet MS" w:hAnsi="Trebuchet MS"/>
          <w:sz w:val="24"/>
          <w:szCs w:val="24"/>
        </w:rPr>
        <w:t>e</w:t>
      </w:r>
      <w:r>
        <w:rPr>
          <w:rFonts w:ascii="Trebuchet MS" w:hAnsi="Trebuchet MS"/>
          <w:sz w:val="24"/>
          <w:szCs w:val="24"/>
        </w:rPr>
        <w:t xml:space="preserve">n elkaar op een normale manier aan. Van schelden zijn we niet gediend. Op onze </w:t>
      </w:r>
      <w:r>
        <w:rPr>
          <w:rFonts w:ascii="Trebuchet MS" w:hAnsi="Trebuchet MS"/>
          <w:sz w:val="24"/>
          <w:szCs w:val="24"/>
        </w:rPr>
        <w:lastRenderedPageBreak/>
        <w:t>school is de voertaal Nederlands, met uitzondering van de lessen moderne vreemde talen en het meezingen van songteksten.</w:t>
      </w:r>
    </w:p>
    <w:p w:rsidR="00D43B6D" w:rsidP="00D43B6D" w:rsidRDefault="00D43B6D" w14:paraId="049F31CB" w14:textId="77777777">
      <w:pPr>
        <w:rPr>
          <w:rFonts w:ascii="Trebuchet MS" w:hAnsi="Trebuchet MS"/>
          <w:sz w:val="24"/>
          <w:szCs w:val="24"/>
        </w:rPr>
      </w:pPr>
    </w:p>
    <w:p w:rsidR="00D43B6D" w:rsidP="00D43B6D" w:rsidRDefault="00D43B6D" w14:paraId="0235ADEE" w14:textId="77777777">
      <w:pPr>
        <w:rPr>
          <w:rFonts w:ascii="Trebuchet MS" w:hAnsi="Trebuchet MS"/>
          <w:sz w:val="24"/>
          <w:szCs w:val="24"/>
          <w:u w:val="single"/>
        </w:rPr>
      </w:pPr>
      <w:r>
        <w:rPr>
          <w:rFonts w:ascii="Trebuchet MS" w:hAnsi="Trebuchet MS"/>
          <w:sz w:val="24"/>
          <w:szCs w:val="24"/>
          <w:u w:val="single"/>
        </w:rPr>
        <w:t>Op de gangen en de trappen</w:t>
      </w:r>
    </w:p>
    <w:p w:rsidR="00D43B6D" w:rsidP="00D43B6D" w:rsidRDefault="00D43B6D" w14:paraId="13D6D899" w14:textId="679D7605">
      <w:pPr>
        <w:rPr>
          <w:rFonts w:ascii="Trebuchet MS" w:hAnsi="Trebuchet MS"/>
          <w:sz w:val="24"/>
          <w:szCs w:val="24"/>
        </w:rPr>
      </w:pPr>
      <w:r>
        <w:rPr>
          <w:rFonts w:ascii="Trebuchet MS" w:hAnsi="Trebuchet MS"/>
          <w:sz w:val="24"/>
          <w:szCs w:val="24"/>
        </w:rPr>
        <w:t>Tijdens de leswisselingen en aan het begin van elke pauze kan het erg druk zijn op de trappen. Het is dus wenselijk dat alle leerlingen een normaal tempo aanhouden en niet de doorgang blokkeren</w:t>
      </w:r>
      <w:r w:rsidR="00C45AD8">
        <w:rPr>
          <w:rFonts w:ascii="Trebuchet MS" w:hAnsi="Trebuchet MS"/>
          <w:sz w:val="24"/>
          <w:szCs w:val="24"/>
        </w:rPr>
        <w:t>.</w:t>
      </w:r>
    </w:p>
    <w:p w:rsidR="00D43B6D" w:rsidP="00D43B6D" w:rsidRDefault="00D43B6D" w14:paraId="4A0F7703" w14:textId="7B41AA0D">
      <w:pPr>
        <w:rPr>
          <w:rFonts w:ascii="Trebuchet MS" w:hAnsi="Trebuchet MS"/>
          <w:sz w:val="24"/>
          <w:szCs w:val="24"/>
        </w:rPr>
      </w:pPr>
      <w:r>
        <w:rPr>
          <w:rFonts w:ascii="Trebuchet MS" w:hAnsi="Trebuchet MS"/>
          <w:sz w:val="24"/>
          <w:szCs w:val="24"/>
        </w:rPr>
        <w:t>Duwen en trekken op de trap en in de gangen wordt niet gewaardeerd, evenmin als rennen</w:t>
      </w:r>
      <w:r w:rsidR="00C45AD8">
        <w:rPr>
          <w:rFonts w:ascii="Trebuchet MS" w:hAnsi="Trebuchet MS"/>
          <w:sz w:val="24"/>
          <w:szCs w:val="24"/>
        </w:rPr>
        <w:t xml:space="preserve"> en schreeuwen.</w:t>
      </w:r>
    </w:p>
    <w:p w:rsidR="00D43B6D" w:rsidP="00D43B6D" w:rsidRDefault="00D43B6D" w14:paraId="53128261" w14:textId="77777777">
      <w:pPr>
        <w:rPr>
          <w:rFonts w:ascii="Trebuchet MS" w:hAnsi="Trebuchet MS"/>
          <w:sz w:val="24"/>
          <w:szCs w:val="24"/>
        </w:rPr>
      </w:pPr>
    </w:p>
    <w:p w:rsidR="00D43B6D" w:rsidP="00D43B6D" w:rsidRDefault="00D43B6D" w14:paraId="6259CC0D" w14:textId="77777777">
      <w:pPr>
        <w:rPr>
          <w:rFonts w:ascii="Trebuchet MS" w:hAnsi="Trebuchet MS"/>
          <w:sz w:val="24"/>
          <w:szCs w:val="24"/>
          <w:u w:val="single"/>
        </w:rPr>
      </w:pPr>
      <w:r w:rsidRPr="00D43B6D">
        <w:rPr>
          <w:rFonts w:ascii="Trebuchet MS" w:hAnsi="Trebuchet MS"/>
          <w:sz w:val="24"/>
          <w:szCs w:val="24"/>
          <w:u w:val="single"/>
        </w:rPr>
        <w:t>Verboden in de school</w:t>
      </w:r>
    </w:p>
    <w:p w:rsidR="00971103" w:rsidP="00D43B6D" w:rsidRDefault="00D43B6D" w14:paraId="7026226E" w14:textId="22C459FC">
      <w:pPr>
        <w:rPr>
          <w:rFonts w:ascii="Trebuchet MS" w:hAnsi="Trebuchet MS"/>
          <w:sz w:val="24"/>
          <w:szCs w:val="24"/>
        </w:rPr>
      </w:pPr>
      <w:r w:rsidRPr="16F71E13" w:rsidR="00D43B6D">
        <w:rPr>
          <w:rFonts w:ascii="Trebuchet MS" w:hAnsi="Trebuchet MS"/>
          <w:sz w:val="24"/>
          <w:szCs w:val="24"/>
        </w:rPr>
        <w:t xml:space="preserve">Het is verboden om wapens, drugs, alcohol, vuurwerk en laserpennen de school mee in te nemen. Dit geldt ook voor slagroom gaspatronen. Word je betrapt met een van deze </w:t>
      </w:r>
      <w:r w:rsidRPr="16F71E13" w:rsidR="00D43B6D">
        <w:rPr>
          <w:rFonts w:ascii="Trebuchet MS" w:hAnsi="Trebuchet MS"/>
          <w:sz w:val="24"/>
          <w:szCs w:val="24"/>
        </w:rPr>
        <w:t>items,</w:t>
      </w:r>
      <w:r w:rsidRPr="16F71E13" w:rsidR="489D296E">
        <w:rPr>
          <w:rFonts w:ascii="Trebuchet MS" w:hAnsi="Trebuchet MS"/>
          <w:sz w:val="24"/>
          <w:szCs w:val="24"/>
        </w:rPr>
        <w:t xml:space="preserve"> </w:t>
      </w:r>
      <w:r w:rsidRPr="16F71E13" w:rsidR="00D43B6D">
        <w:rPr>
          <w:rFonts w:ascii="Trebuchet MS" w:hAnsi="Trebuchet MS"/>
          <w:sz w:val="24"/>
          <w:szCs w:val="24"/>
        </w:rPr>
        <w:t>vo</w:t>
      </w:r>
      <w:r w:rsidRPr="16F71E13" w:rsidR="001B4825">
        <w:rPr>
          <w:rFonts w:ascii="Trebuchet MS" w:hAnsi="Trebuchet MS"/>
          <w:sz w:val="24"/>
          <w:szCs w:val="24"/>
        </w:rPr>
        <w:t>lgt</w:t>
      </w:r>
      <w:r w:rsidRPr="16F71E13" w:rsidR="001B4825">
        <w:rPr>
          <w:rFonts w:ascii="Trebuchet MS" w:hAnsi="Trebuchet MS"/>
          <w:sz w:val="24"/>
          <w:szCs w:val="24"/>
        </w:rPr>
        <w:t xml:space="preserve"> een externe schorsing. De duur van deze schorsing wordt bepaald door de </w:t>
      </w:r>
      <w:r w:rsidRPr="16F71E13" w:rsidR="4143983E">
        <w:rPr>
          <w:rFonts w:ascii="Trebuchet MS" w:hAnsi="Trebuchet MS"/>
          <w:sz w:val="24"/>
          <w:szCs w:val="24"/>
        </w:rPr>
        <w:t xml:space="preserve">schoolcoördinator. </w:t>
      </w:r>
      <w:r w:rsidRPr="16F71E13" w:rsidR="7DAF4996">
        <w:rPr>
          <w:rFonts w:ascii="Trebuchet MS" w:hAnsi="Trebuchet MS"/>
          <w:sz w:val="24"/>
          <w:szCs w:val="24"/>
        </w:rPr>
        <w:t>Bij bezit van zaken die verboden zijn wordt de politie op de hoogte gesteld.</w:t>
      </w:r>
    </w:p>
    <w:p w:rsidR="0042033A" w:rsidP="00D43B6D" w:rsidRDefault="0042033A" w14:paraId="1D7D754C" w14:textId="7109A2DF">
      <w:pPr>
        <w:rPr>
          <w:rFonts w:ascii="Trebuchet MS" w:hAnsi="Trebuchet MS"/>
          <w:sz w:val="24"/>
          <w:szCs w:val="24"/>
        </w:rPr>
      </w:pPr>
    </w:p>
    <w:p w:rsidR="0042033A" w:rsidP="00D43B6D" w:rsidRDefault="0042033A" w14:paraId="19BA430B" w14:textId="77777777">
      <w:pPr>
        <w:rPr>
          <w:rFonts w:ascii="Trebuchet MS" w:hAnsi="Trebuchet MS"/>
          <w:sz w:val="24"/>
          <w:szCs w:val="24"/>
        </w:rPr>
      </w:pPr>
    </w:p>
    <w:p w:rsidRPr="00971103" w:rsidR="00971103" w:rsidP="16F71E13" w:rsidRDefault="00971103" w14:paraId="5B03B182" w14:textId="21AA1D9B">
      <w:pPr>
        <w:pStyle w:val="Standaard"/>
        <w:rPr>
          <w:rFonts w:ascii="Trebuchet MS" w:hAnsi="Trebuchet MS"/>
          <w:sz w:val="24"/>
          <w:szCs w:val="24"/>
          <w:u w:val="single"/>
        </w:rPr>
      </w:pPr>
      <w:r w:rsidRPr="16F71E13" w:rsidR="00971103">
        <w:rPr>
          <w:rFonts w:ascii="Trebuchet MS" w:hAnsi="Trebuchet MS"/>
          <w:sz w:val="24"/>
          <w:szCs w:val="24"/>
          <w:u w:val="single"/>
        </w:rPr>
        <w:t>Blowen en drinken</w:t>
      </w:r>
      <w:r w:rsidRPr="16F71E13" w:rsidR="00971103">
        <w:rPr>
          <w:rFonts w:ascii="Trebuchet MS" w:hAnsi="Trebuchet MS"/>
          <w:sz w:val="24"/>
          <w:szCs w:val="24"/>
          <w:u w:val="single"/>
        </w:rPr>
        <w:t xml:space="preserve"> onder schooltijd</w:t>
      </w:r>
    </w:p>
    <w:p w:rsidR="00971103" w:rsidP="00D43B6D" w:rsidRDefault="00971103" w14:paraId="6358A711" w14:textId="4860A4E5">
      <w:pPr>
        <w:rPr>
          <w:rFonts w:ascii="Trebuchet MS" w:hAnsi="Trebuchet MS"/>
          <w:sz w:val="24"/>
          <w:szCs w:val="24"/>
        </w:rPr>
      </w:pPr>
      <w:r w:rsidRPr="16F71E13" w:rsidR="00971103">
        <w:rPr>
          <w:rFonts w:ascii="Trebuchet MS" w:hAnsi="Trebuchet MS"/>
          <w:sz w:val="24"/>
          <w:szCs w:val="24"/>
        </w:rPr>
        <w:t xml:space="preserve">Als wij </w:t>
      </w:r>
      <w:r w:rsidRPr="16F71E13" w:rsidR="00CF75B9">
        <w:rPr>
          <w:rFonts w:ascii="Trebuchet MS" w:hAnsi="Trebuchet MS"/>
          <w:sz w:val="24"/>
          <w:szCs w:val="24"/>
        </w:rPr>
        <w:t xml:space="preserve">het </w:t>
      </w:r>
      <w:r w:rsidRPr="16F71E13" w:rsidR="00971103">
        <w:rPr>
          <w:rFonts w:ascii="Trebuchet MS" w:hAnsi="Trebuchet MS"/>
          <w:sz w:val="24"/>
          <w:szCs w:val="24"/>
        </w:rPr>
        <w:t>ernstig</w:t>
      </w:r>
      <w:r w:rsidRPr="16F71E13" w:rsidR="00CF75B9">
        <w:rPr>
          <w:rFonts w:ascii="Trebuchet MS" w:hAnsi="Trebuchet MS"/>
          <w:sz w:val="24"/>
          <w:szCs w:val="24"/>
        </w:rPr>
        <w:t>e</w:t>
      </w:r>
      <w:r w:rsidRPr="16F71E13" w:rsidR="00971103">
        <w:rPr>
          <w:rFonts w:ascii="Trebuchet MS" w:hAnsi="Trebuchet MS"/>
          <w:sz w:val="24"/>
          <w:szCs w:val="24"/>
        </w:rPr>
        <w:t xml:space="preserve"> vermoeden </w:t>
      </w:r>
      <w:r w:rsidRPr="16F71E13" w:rsidR="00CF75B9">
        <w:rPr>
          <w:rFonts w:ascii="Trebuchet MS" w:hAnsi="Trebuchet MS"/>
          <w:sz w:val="24"/>
          <w:szCs w:val="24"/>
        </w:rPr>
        <w:t xml:space="preserve">hebben </w:t>
      </w:r>
      <w:r w:rsidRPr="16F71E13" w:rsidR="00971103">
        <w:rPr>
          <w:rFonts w:ascii="Trebuchet MS" w:hAnsi="Trebuchet MS"/>
          <w:sz w:val="24"/>
          <w:szCs w:val="24"/>
        </w:rPr>
        <w:t xml:space="preserve">dat een leerling tijdens schooltijd onder invloed is van drugs of drank, wordt de leerling naar </w:t>
      </w:r>
      <w:r w:rsidRPr="16F71E13" w:rsidR="00C45AD8">
        <w:rPr>
          <w:rFonts w:ascii="Trebuchet MS" w:hAnsi="Trebuchet MS"/>
          <w:sz w:val="24"/>
          <w:szCs w:val="24"/>
        </w:rPr>
        <w:t xml:space="preserve">de </w:t>
      </w:r>
      <w:r w:rsidRPr="16F71E13" w:rsidR="0F5DA6BB">
        <w:rPr>
          <w:rFonts w:ascii="Trebuchet MS" w:hAnsi="Trebuchet MS"/>
          <w:sz w:val="24"/>
          <w:szCs w:val="24"/>
        </w:rPr>
        <w:t>schoolcoördinator</w:t>
      </w:r>
      <w:r w:rsidRPr="16F71E13" w:rsidR="1127E925">
        <w:rPr>
          <w:rFonts w:ascii="Trebuchet MS" w:hAnsi="Trebuchet MS"/>
          <w:sz w:val="24"/>
          <w:szCs w:val="24"/>
        </w:rPr>
        <w:t xml:space="preserve"> </w:t>
      </w:r>
      <w:r w:rsidRPr="16F71E13" w:rsidR="00971103">
        <w:rPr>
          <w:rFonts w:ascii="Trebuchet MS" w:hAnsi="Trebuchet MS"/>
          <w:sz w:val="24"/>
          <w:szCs w:val="24"/>
        </w:rPr>
        <w:t>gebracht. Deze neemt contact op met ouders en stuurt vervolgens de leerling naar huis. De gemiste uren van die dag moeten worden ingehaald. Herhaalt de betreffende leerling dit gedrag, dan zullen wij overgaan tot schorsing.</w:t>
      </w:r>
    </w:p>
    <w:p w:rsidR="001B4825" w:rsidP="00D43B6D" w:rsidRDefault="001B4825" w14:paraId="62486C05" w14:textId="77777777">
      <w:pPr>
        <w:rPr>
          <w:rFonts w:ascii="Trebuchet MS" w:hAnsi="Trebuchet MS"/>
          <w:sz w:val="24"/>
          <w:szCs w:val="24"/>
        </w:rPr>
      </w:pPr>
    </w:p>
    <w:p w:rsidR="001B4825" w:rsidP="00D43B6D" w:rsidRDefault="001B4825" w14:paraId="26090F04" w14:textId="77777777">
      <w:pPr>
        <w:rPr>
          <w:rFonts w:ascii="Trebuchet MS" w:hAnsi="Trebuchet MS"/>
          <w:sz w:val="24"/>
          <w:szCs w:val="24"/>
          <w:u w:val="single"/>
        </w:rPr>
      </w:pPr>
      <w:r w:rsidRPr="001B4825">
        <w:rPr>
          <w:rFonts w:ascii="Trebuchet MS" w:hAnsi="Trebuchet MS"/>
          <w:sz w:val="24"/>
          <w:szCs w:val="24"/>
          <w:u w:val="single"/>
        </w:rPr>
        <w:t>Fietsen en scooters</w:t>
      </w:r>
    </w:p>
    <w:p w:rsidR="001B4825" w:rsidP="00D43B6D" w:rsidRDefault="001B4825" w14:paraId="33678350" w14:textId="062AA8B5">
      <w:pPr>
        <w:rPr>
          <w:rFonts w:ascii="Trebuchet MS" w:hAnsi="Trebuchet MS"/>
          <w:sz w:val="24"/>
          <w:szCs w:val="24"/>
        </w:rPr>
      </w:pPr>
      <w:r w:rsidRPr="001B4825">
        <w:rPr>
          <w:rFonts w:ascii="Trebuchet MS" w:hAnsi="Trebuchet MS"/>
          <w:sz w:val="24"/>
          <w:szCs w:val="24"/>
        </w:rPr>
        <w:t xml:space="preserve">Onze school </w:t>
      </w:r>
      <w:r>
        <w:rPr>
          <w:rFonts w:ascii="Trebuchet MS" w:hAnsi="Trebuchet MS"/>
          <w:sz w:val="24"/>
          <w:szCs w:val="24"/>
        </w:rPr>
        <w:t>beschikt over een fietsenstalling. Deze is bedoeld voor fietsen</w:t>
      </w:r>
      <w:r w:rsidR="00C45AD8">
        <w:rPr>
          <w:rFonts w:ascii="Trebuchet MS" w:hAnsi="Trebuchet MS"/>
          <w:sz w:val="24"/>
          <w:szCs w:val="24"/>
        </w:rPr>
        <w:t xml:space="preserve"> maar bij binnenkomst </w:t>
      </w:r>
      <w:r w:rsidR="007B2D4A">
        <w:rPr>
          <w:rFonts w:ascii="Trebuchet MS" w:hAnsi="Trebuchet MS"/>
          <w:sz w:val="24"/>
          <w:szCs w:val="24"/>
        </w:rPr>
        <w:t>links</w:t>
      </w:r>
      <w:r w:rsidR="00C45AD8">
        <w:rPr>
          <w:rFonts w:ascii="Trebuchet MS" w:hAnsi="Trebuchet MS"/>
          <w:sz w:val="24"/>
          <w:szCs w:val="24"/>
        </w:rPr>
        <w:t xml:space="preserve"> is ook plek voor scooters.</w:t>
      </w:r>
      <w:r>
        <w:rPr>
          <w:rFonts w:ascii="Trebuchet MS" w:hAnsi="Trebuchet MS"/>
          <w:sz w:val="24"/>
          <w:szCs w:val="24"/>
        </w:rPr>
        <w:t xml:space="preserve"> </w:t>
      </w:r>
    </w:p>
    <w:p w:rsidR="001B4825" w:rsidP="00D43B6D" w:rsidRDefault="001B4825" w14:paraId="4101652C" w14:textId="77777777">
      <w:pPr>
        <w:rPr>
          <w:rFonts w:ascii="Trebuchet MS" w:hAnsi="Trebuchet MS"/>
          <w:sz w:val="24"/>
          <w:szCs w:val="24"/>
        </w:rPr>
      </w:pPr>
    </w:p>
    <w:p w:rsidR="001B4825" w:rsidP="00D43B6D" w:rsidRDefault="001B4825" w14:paraId="211EBABF" w14:textId="77777777">
      <w:pPr>
        <w:rPr>
          <w:rFonts w:ascii="Trebuchet MS" w:hAnsi="Trebuchet MS"/>
          <w:sz w:val="24"/>
          <w:szCs w:val="24"/>
          <w:u w:val="single"/>
        </w:rPr>
      </w:pPr>
      <w:r w:rsidRPr="001B4825">
        <w:rPr>
          <w:rFonts w:ascii="Trebuchet MS" w:hAnsi="Trebuchet MS"/>
          <w:sz w:val="24"/>
          <w:szCs w:val="24"/>
          <w:u w:val="single"/>
        </w:rPr>
        <w:t>Rond de school</w:t>
      </w:r>
    </w:p>
    <w:p w:rsidRPr="001B4825" w:rsidR="001B4825" w:rsidP="00D43B6D" w:rsidRDefault="001B4825" w14:paraId="70EEF305" w14:textId="0952C76E">
      <w:pPr>
        <w:rPr>
          <w:rFonts w:ascii="Trebuchet MS" w:hAnsi="Trebuchet MS"/>
          <w:sz w:val="24"/>
          <w:szCs w:val="24"/>
        </w:rPr>
      </w:pPr>
      <w:r w:rsidRPr="16F71E13" w:rsidR="001B4825">
        <w:rPr>
          <w:rFonts w:ascii="Trebuchet MS" w:hAnsi="Trebuchet MS"/>
          <w:sz w:val="24"/>
          <w:szCs w:val="24"/>
        </w:rPr>
        <w:t xml:space="preserve">Veel leerlingen </w:t>
      </w:r>
      <w:r w:rsidRPr="16F71E13" w:rsidR="001B4825">
        <w:rPr>
          <w:rFonts w:ascii="Trebuchet MS" w:hAnsi="Trebuchet MS"/>
          <w:sz w:val="24"/>
          <w:szCs w:val="24"/>
        </w:rPr>
        <w:t xml:space="preserve">vinden het gezellig om na schooltijd te chillen op het Museumplein. En ook scholieren van andere scholen in Zuid komen naar het Museumplein na schooltijd. Dit zorgt </w:t>
      </w:r>
      <w:r w:rsidRPr="16F71E13" w:rsidR="0042033A">
        <w:rPr>
          <w:rFonts w:ascii="Trebuchet MS" w:hAnsi="Trebuchet MS"/>
          <w:sz w:val="24"/>
          <w:szCs w:val="24"/>
        </w:rPr>
        <w:t xml:space="preserve">voor </w:t>
      </w:r>
      <w:r w:rsidRPr="16F71E13" w:rsidR="001B4825">
        <w:rPr>
          <w:rFonts w:ascii="Trebuchet MS" w:hAnsi="Trebuchet MS"/>
          <w:sz w:val="24"/>
          <w:szCs w:val="24"/>
        </w:rPr>
        <w:t xml:space="preserve">veel overlast, met name rondom de Albert Heijn. We hebben liever niet dat onze leerlingen hier rondhangen. </w:t>
      </w:r>
    </w:p>
    <w:bookmarkEnd w:id="3"/>
    <w:bookmarkEnd w:id="4"/>
    <w:p w:rsidRPr="00D43B6D" w:rsidR="00D43B6D" w:rsidP="00D43B6D" w:rsidRDefault="00D43B6D" w14:paraId="1299C43A" w14:textId="77777777">
      <w:pPr>
        <w:rPr>
          <w:rFonts w:ascii="Trebuchet MS" w:hAnsi="Trebuchet MS"/>
          <w:sz w:val="24"/>
          <w:szCs w:val="24"/>
          <w:u w:val="single"/>
        </w:rPr>
      </w:pPr>
    </w:p>
    <w:sectPr w:rsidRPr="00D43B6D" w:rsidR="00D43B6D" w:rsidSect="004C3B69">
      <w:footerReference w:type="even" r:id="rId17"/>
      <w:footerReference w:type="default" r:id="rId18"/>
      <w:pgSz w:w="11906" w:h="16838" w:orient="portrait"/>
      <w:pgMar w:top="107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A8" w:rsidRDefault="009A41A8" w14:paraId="46C7E8FD" w14:textId="77777777">
      <w:r>
        <w:separator/>
      </w:r>
    </w:p>
  </w:endnote>
  <w:endnote w:type="continuationSeparator" w:id="0">
    <w:p w:rsidR="009A41A8" w:rsidRDefault="009A41A8" w14:paraId="44B5CE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82" w:rsidP="005C1023" w:rsidRDefault="00AC6E82" w14:paraId="53928121"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C6E82" w:rsidRDefault="00AC6E82" w14:paraId="34CE0A41" w14:textId="77777777">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82" w:rsidP="005C1023" w:rsidRDefault="00AC6E82" w14:paraId="62561044" w14:textId="35A6E198">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3DF3">
      <w:rPr>
        <w:rStyle w:val="Paginanummer"/>
        <w:noProof/>
      </w:rPr>
      <w:t>4</w:t>
    </w:r>
    <w:r>
      <w:rPr>
        <w:rStyle w:val="Paginanummer"/>
      </w:rPr>
      <w:fldChar w:fldCharType="end"/>
    </w:r>
  </w:p>
  <w:p w:rsidR="00AC6E82" w:rsidRDefault="00AC6E82" w14:paraId="0562CB0E" w14:textId="7777777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A8" w:rsidRDefault="009A41A8" w14:paraId="08CFF22B" w14:textId="77777777">
      <w:r>
        <w:separator/>
      </w:r>
    </w:p>
  </w:footnote>
  <w:footnote w:type="continuationSeparator" w:id="0">
    <w:p w:rsidR="009A41A8" w:rsidRDefault="009A41A8" w14:paraId="4638B1DA" w14:textId="77777777">
      <w:r>
        <w:continuationSeparator/>
      </w:r>
    </w:p>
  </w:footnote>
</w:footnotes>
</file>

<file path=word/intelligence2.xml><?xml version="1.0" encoding="utf-8"?>
<int2:intelligence xmlns:int2="http://schemas.microsoft.com/office/intelligence/2020/intelligence">
  <int2:observations>
    <int2:textHash int2:hashCode="eOiJCsfP/iOaRy" int2:id="L2416I06">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757F"/>
    <w:multiLevelType w:val="multilevel"/>
    <w:tmpl w:val="F69C64E2"/>
    <w:lvl w:ilvl="0">
      <w:start w:val="1"/>
      <w:numFmt w:val="decimal"/>
      <w:pStyle w:val="Kop1"/>
      <w:lvlText w:val="%1"/>
      <w:lvlJc w:val="left"/>
      <w:pPr>
        <w:tabs>
          <w:tab w:val="num" w:pos="432"/>
        </w:tabs>
        <w:ind w:left="432" w:hanging="432"/>
      </w:pPr>
      <w:rPr>
        <w:sz w:val="28"/>
        <w:szCs w:val="28"/>
      </w:rPr>
    </w:lvl>
    <w:lvl w:ilvl="1">
      <w:start w:val="1"/>
      <w:numFmt w:val="decimal"/>
      <w:pStyle w:val="Kop2"/>
      <w:lvlText w:val="%1.%2"/>
      <w:lvlJc w:val="left"/>
      <w:pPr>
        <w:tabs>
          <w:tab w:val="num" w:pos="576"/>
        </w:tabs>
        <w:ind w:left="576" w:hanging="576"/>
      </w:pPr>
      <w:rPr>
        <w:i w:val="0"/>
      </w:rPr>
    </w:lvl>
    <w:lvl w:ilvl="2">
      <w:start w:val="1"/>
      <w:numFmt w:val="decimal"/>
      <w:pStyle w:val="Kop3"/>
      <w:lvlText w:val="%1.%2.%3"/>
      <w:lvlJc w:val="left"/>
      <w:pPr>
        <w:tabs>
          <w:tab w:val="num" w:pos="720"/>
        </w:tabs>
        <w:ind w:left="720" w:hanging="720"/>
      </w:pPr>
      <w:rPr>
        <w:color w:val="auto"/>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38BA761E"/>
    <w:multiLevelType w:val="hybridMultilevel"/>
    <w:tmpl w:val="635ADB5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21"/>
    <w:rsid w:val="00007336"/>
    <w:rsid w:val="00090551"/>
    <w:rsid w:val="00095F6E"/>
    <w:rsid w:val="000B64CF"/>
    <w:rsid w:val="00127302"/>
    <w:rsid w:val="001B4825"/>
    <w:rsid w:val="001C034D"/>
    <w:rsid w:val="001E082B"/>
    <w:rsid w:val="00201E2D"/>
    <w:rsid w:val="00270788"/>
    <w:rsid w:val="002831A1"/>
    <w:rsid w:val="002B3B69"/>
    <w:rsid w:val="002B47B4"/>
    <w:rsid w:val="002E3124"/>
    <w:rsid w:val="002E7FC8"/>
    <w:rsid w:val="002F3704"/>
    <w:rsid w:val="0033400E"/>
    <w:rsid w:val="003454B1"/>
    <w:rsid w:val="00347AF7"/>
    <w:rsid w:val="003745B5"/>
    <w:rsid w:val="003948D2"/>
    <w:rsid w:val="0042033A"/>
    <w:rsid w:val="0043067D"/>
    <w:rsid w:val="00433289"/>
    <w:rsid w:val="00463A52"/>
    <w:rsid w:val="004B3DF3"/>
    <w:rsid w:val="004C3B69"/>
    <w:rsid w:val="0056064F"/>
    <w:rsid w:val="005877FB"/>
    <w:rsid w:val="005B1367"/>
    <w:rsid w:val="005C1023"/>
    <w:rsid w:val="005E7387"/>
    <w:rsid w:val="00601984"/>
    <w:rsid w:val="00644EAB"/>
    <w:rsid w:val="00647CA7"/>
    <w:rsid w:val="0068385D"/>
    <w:rsid w:val="00695091"/>
    <w:rsid w:val="007326DD"/>
    <w:rsid w:val="00733B1B"/>
    <w:rsid w:val="007467EE"/>
    <w:rsid w:val="00766139"/>
    <w:rsid w:val="007820AC"/>
    <w:rsid w:val="00786C5D"/>
    <w:rsid w:val="007B2D4A"/>
    <w:rsid w:val="00843244"/>
    <w:rsid w:val="008569C1"/>
    <w:rsid w:val="008801C1"/>
    <w:rsid w:val="0089490C"/>
    <w:rsid w:val="008970D2"/>
    <w:rsid w:val="008B6D13"/>
    <w:rsid w:val="008D0475"/>
    <w:rsid w:val="008D7879"/>
    <w:rsid w:val="008F322B"/>
    <w:rsid w:val="00971103"/>
    <w:rsid w:val="009A41A8"/>
    <w:rsid w:val="009A63FB"/>
    <w:rsid w:val="009C3FF4"/>
    <w:rsid w:val="009E00A5"/>
    <w:rsid w:val="00A02A05"/>
    <w:rsid w:val="00A41BF3"/>
    <w:rsid w:val="00A6058C"/>
    <w:rsid w:val="00A6300A"/>
    <w:rsid w:val="00A64E41"/>
    <w:rsid w:val="00AC6E82"/>
    <w:rsid w:val="00AD13E2"/>
    <w:rsid w:val="00AD2961"/>
    <w:rsid w:val="00AD42EB"/>
    <w:rsid w:val="00AF17E3"/>
    <w:rsid w:val="00B312B4"/>
    <w:rsid w:val="00B67E17"/>
    <w:rsid w:val="00B70818"/>
    <w:rsid w:val="00B96DAE"/>
    <w:rsid w:val="00C21A8E"/>
    <w:rsid w:val="00C45AD8"/>
    <w:rsid w:val="00C506E4"/>
    <w:rsid w:val="00C65F3D"/>
    <w:rsid w:val="00C94133"/>
    <w:rsid w:val="00CA541A"/>
    <w:rsid w:val="00CB6AB8"/>
    <w:rsid w:val="00CF740A"/>
    <w:rsid w:val="00CF75B9"/>
    <w:rsid w:val="00D43B6D"/>
    <w:rsid w:val="00D84121"/>
    <w:rsid w:val="00DD52DF"/>
    <w:rsid w:val="00E53882"/>
    <w:rsid w:val="00E64444"/>
    <w:rsid w:val="00ED4810"/>
    <w:rsid w:val="00EE7A96"/>
    <w:rsid w:val="00F901BF"/>
    <w:rsid w:val="00F93703"/>
    <w:rsid w:val="00FC0914"/>
    <w:rsid w:val="00FC7725"/>
    <w:rsid w:val="00FE7B05"/>
    <w:rsid w:val="0294B892"/>
    <w:rsid w:val="033C51A9"/>
    <w:rsid w:val="0400D4CF"/>
    <w:rsid w:val="05CF2051"/>
    <w:rsid w:val="05ED3756"/>
    <w:rsid w:val="06DE7C45"/>
    <w:rsid w:val="06E07225"/>
    <w:rsid w:val="080F5CE6"/>
    <w:rsid w:val="088555EE"/>
    <w:rsid w:val="08C6F02C"/>
    <w:rsid w:val="0BB18493"/>
    <w:rsid w:val="0D503BCD"/>
    <w:rsid w:val="0D9C327C"/>
    <w:rsid w:val="0E006328"/>
    <w:rsid w:val="0F5DA6BB"/>
    <w:rsid w:val="106EB432"/>
    <w:rsid w:val="10D3D33E"/>
    <w:rsid w:val="1127E925"/>
    <w:rsid w:val="1211E9F5"/>
    <w:rsid w:val="140B7400"/>
    <w:rsid w:val="1671A5BA"/>
    <w:rsid w:val="16F71E13"/>
    <w:rsid w:val="1BB166D9"/>
    <w:rsid w:val="1EF06CFD"/>
    <w:rsid w:val="242C1100"/>
    <w:rsid w:val="2475B640"/>
    <w:rsid w:val="26FC0706"/>
    <w:rsid w:val="27ABABAC"/>
    <w:rsid w:val="27FE2F81"/>
    <w:rsid w:val="2B1F7D35"/>
    <w:rsid w:val="2BCF7829"/>
    <w:rsid w:val="2E142F95"/>
    <w:rsid w:val="2F0718EB"/>
    <w:rsid w:val="30912651"/>
    <w:rsid w:val="32268301"/>
    <w:rsid w:val="32862870"/>
    <w:rsid w:val="347AAA15"/>
    <w:rsid w:val="36506CE1"/>
    <w:rsid w:val="3785F4FD"/>
    <w:rsid w:val="38B2071B"/>
    <w:rsid w:val="38DEFD85"/>
    <w:rsid w:val="39A13600"/>
    <w:rsid w:val="3B23DE04"/>
    <w:rsid w:val="3BFED298"/>
    <w:rsid w:val="3D067A8A"/>
    <w:rsid w:val="3D977616"/>
    <w:rsid w:val="3EB50835"/>
    <w:rsid w:val="3F2BD9BB"/>
    <w:rsid w:val="4143983E"/>
    <w:rsid w:val="41857AF6"/>
    <w:rsid w:val="41931F88"/>
    <w:rsid w:val="4286E27B"/>
    <w:rsid w:val="432EEFE9"/>
    <w:rsid w:val="458216D6"/>
    <w:rsid w:val="45E0C919"/>
    <w:rsid w:val="4752EE3C"/>
    <w:rsid w:val="480A4E92"/>
    <w:rsid w:val="489D296E"/>
    <w:rsid w:val="49129720"/>
    <w:rsid w:val="4A927C84"/>
    <w:rsid w:val="4BE0A5B3"/>
    <w:rsid w:val="4DB1884F"/>
    <w:rsid w:val="4E799016"/>
    <w:rsid w:val="50BF370E"/>
    <w:rsid w:val="51B130D8"/>
    <w:rsid w:val="534D0139"/>
    <w:rsid w:val="53F32948"/>
    <w:rsid w:val="562125DA"/>
    <w:rsid w:val="5B7678C5"/>
    <w:rsid w:val="5C2B4852"/>
    <w:rsid w:val="5C32ADB4"/>
    <w:rsid w:val="5DAB1617"/>
    <w:rsid w:val="5DBDB68A"/>
    <w:rsid w:val="652192E9"/>
    <w:rsid w:val="66DD9D5C"/>
    <w:rsid w:val="67A87BC6"/>
    <w:rsid w:val="681BCB68"/>
    <w:rsid w:val="6869234E"/>
    <w:rsid w:val="68F8085F"/>
    <w:rsid w:val="6A8DFE23"/>
    <w:rsid w:val="6D3C9471"/>
    <w:rsid w:val="6DC7CB6E"/>
    <w:rsid w:val="6E695C32"/>
    <w:rsid w:val="6EBEE163"/>
    <w:rsid w:val="6F8126CB"/>
    <w:rsid w:val="6FA7FB46"/>
    <w:rsid w:val="717FBB6A"/>
    <w:rsid w:val="72339D36"/>
    <w:rsid w:val="72F6CEA6"/>
    <w:rsid w:val="73FB1FA9"/>
    <w:rsid w:val="7453E363"/>
    <w:rsid w:val="758C37A3"/>
    <w:rsid w:val="75D5C4E3"/>
    <w:rsid w:val="788BFA80"/>
    <w:rsid w:val="7992564B"/>
    <w:rsid w:val="7AAA84AE"/>
    <w:rsid w:val="7CB2544F"/>
    <w:rsid w:val="7CDFCDDC"/>
    <w:rsid w:val="7D59ED66"/>
    <w:rsid w:val="7DAF49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5D027"/>
  <w15:chartTrackingRefBased/>
  <w15:docId w15:val="{D89DD0A9-415B-4A28-87E7-68DF5637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84121"/>
    <w:rPr>
      <w:rFonts w:ascii="Verdana" w:hAnsi="Verdana"/>
      <w:lang w:eastAsia="nl-NL"/>
    </w:rPr>
  </w:style>
  <w:style w:type="paragraph" w:styleId="Kop1">
    <w:name w:val="heading 1"/>
    <w:basedOn w:val="Standaard"/>
    <w:next w:val="Standaard"/>
    <w:link w:val="Kop1Char"/>
    <w:qFormat/>
    <w:rsid w:val="00D84121"/>
    <w:pPr>
      <w:keepNext/>
      <w:numPr>
        <w:numId w:val="1"/>
      </w:numPr>
      <w:spacing w:before="360" w:after="120"/>
      <w:outlineLvl w:val="0"/>
    </w:pPr>
    <w:rPr>
      <w:b/>
      <w:kern w:val="28"/>
      <w:sz w:val="28"/>
      <w14:shadow w14:blurRad="50800" w14:dist="38100" w14:dir="2700000" w14:sx="100000" w14:sy="100000" w14:kx="0" w14:ky="0" w14:algn="tl">
        <w14:srgbClr w14:val="000000">
          <w14:alpha w14:val="60000"/>
        </w14:srgbClr>
      </w14:shadow>
    </w:rPr>
  </w:style>
  <w:style w:type="paragraph" w:styleId="Kop2">
    <w:name w:val="heading 2"/>
    <w:basedOn w:val="Standaard"/>
    <w:next w:val="Standaard"/>
    <w:qFormat/>
    <w:rsid w:val="00D84121"/>
    <w:pPr>
      <w:keepNext/>
      <w:numPr>
        <w:ilvl w:val="1"/>
        <w:numId w:val="1"/>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before="240" w:after="120"/>
      <w:outlineLvl w:val="1"/>
    </w:pPr>
    <w:rPr>
      <w:b/>
      <w:sz w:val="22"/>
    </w:rPr>
  </w:style>
  <w:style w:type="paragraph" w:styleId="Kop3">
    <w:name w:val="heading 3"/>
    <w:basedOn w:val="Standaard"/>
    <w:next w:val="Standaard"/>
    <w:qFormat/>
    <w:rsid w:val="00D84121"/>
    <w:pPr>
      <w:keepNext/>
      <w:numPr>
        <w:ilvl w:val="2"/>
        <w:numId w:val="1"/>
      </w:numPr>
      <w:spacing w:before="120" w:after="60"/>
      <w:outlineLvl w:val="2"/>
    </w:pPr>
    <w:rPr>
      <w:b/>
    </w:rPr>
  </w:style>
  <w:style w:type="paragraph" w:styleId="Kop4">
    <w:name w:val="heading 4"/>
    <w:basedOn w:val="Standaard"/>
    <w:next w:val="Kop9"/>
    <w:qFormat/>
    <w:rsid w:val="00D84121"/>
    <w:pPr>
      <w:numPr>
        <w:ilvl w:val="3"/>
        <w:numId w:val="1"/>
      </w:numPr>
      <w:outlineLvl w:val="3"/>
    </w:pPr>
    <w:rPr>
      <w:sz w:val="24"/>
      <w:u w:val="single"/>
    </w:rPr>
  </w:style>
  <w:style w:type="paragraph" w:styleId="Kop5">
    <w:name w:val="heading 5"/>
    <w:basedOn w:val="Standaard"/>
    <w:next w:val="Kop9"/>
    <w:qFormat/>
    <w:rsid w:val="00D84121"/>
    <w:pPr>
      <w:numPr>
        <w:ilvl w:val="4"/>
        <w:numId w:val="1"/>
      </w:numPr>
      <w:outlineLvl w:val="4"/>
    </w:pPr>
    <w:rPr>
      <w:b/>
    </w:rPr>
  </w:style>
  <w:style w:type="paragraph" w:styleId="Kop6">
    <w:name w:val="heading 6"/>
    <w:basedOn w:val="Standaard"/>
    <w:next w:val="Kop9"/>
    <w:qFormat/>
    <w:rsid w:val="00D84121"/>
    <w:pPr>
      <w:numPr>
        <w:ilvl w:val="5"/>
        <w:numId w:val="1"/>
      </w:numPr>
      <w:outlineLvl w:val="5"/>
    </w:pPr>
    <w:rPr>
      <w:u w:val="single"/>
    </w:rPr>
  </w:style>
  <w:style w:type="paragraph" w:styleId="Kop7">
    <w:name w:val="heading 7"/>
    <w:basedOn w:val="Standaard"/>
    <w:next w:val="Kop9"/>
    <w:qFormat/>
    <w:rsid w:val="00D84121"/>
    <w:pPr>
      <w:numPr>
        <w:ilvl w:val="6"/>
        <w:numId w:val="1"/>
      </w:numPr>
      <w:outlineLvl w:val="6"/>
    </w:pPr>
    <w:rPr>
      <w:i/>
    </w:rPr>
  </w:style>
  <w:style w:type="paragraph" w:styleId="Kop8">
    <w:name w:val="heading 8"/>
    <w:basedOn w:val="Standaard"/>
    <w:next w:val="Kop9"/>
    <w:qFormat/>
    <w:rsid w:val="00D84121"/>
    <w:pPr>
      <w:numPr>
        <w:ilvl w:val="7"/>
        <w:numId w:val="1"/>
      </w:numPr>
      <w:outlineLvl w:val="7"/>
    </w:pPr>
    <w:rPr>
      <w:i/>
    </w:rPr>
  </w:style>
  <w:style w:type="paragraph" w:styleId="Kop9">
    <w:name w:val="heading 9"/>
    <w:basedOn w:val="Standaard"/>
    <w:qFormat/>
    <w:rsid w:val="00D84121"/>
    <w:pPr>
      <w:numPr>
        <w:ilvl w:val="8"/>
        <w:numId w:val="1"/>
      </w:numPr>
      <w:outlineLvl w:val="8"/>
    </w:pPr>
    <w:rPr>
      <w: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link w:val="Kop1"/>
    <w:rsid w:val="00D84121"/>
    <w:rPr>
      <w:rFonts w:ascii="Verdana" w:hAnsi="Verdana"/>
      <w:b/>
      <w:kern w:val="28"/>
      <w:sz w:val="28"/>
      <w:lang w:val="nl-NL" w:eastAsia="nl-NL" w:bidi="ar-SA"/>
      <w14:shadow w14:blurRad="50800" w14:dist="38100" w14:dir="2700000" w14:sx="100000" w14:sy="100000" w14:kx="0" w14:ky="0" w14:algn="tl">
        <w14:srgbClr w14:val="000000">
          <w14:alpha w14:val="60000"/>
        </w14:srgbClr>
      </w14:shadow>
    </w:rPr>
  </w:style>
  <w:style w:type="paragraph" w:styleId="Ballontekst">
    <w:name w:val="Balloon Text"/>
    <w:basedOn w:val="Standaard"/>
    <w:semiHidden/>
    <w:rsid w:val="000B64CF"/>
    <w:rPr>
      <w:rFonts w:ascii="Tahoma" w:hAnsi="Tahoma" w:cs="Tahoma"/>
      <w:sz w:val="16"/>
      <w:szCs w:val="16"/>
    </w:rPr>
  </w:style>
  <w:style w:type="paragraph" w:styleId="Voettekst">
    <w:name w:val="footer"/>
    <w:basedOn w:val="Standaard"/>
    <w:rsid w:val="000B64CF"/>
    <w:pPr>
      <w:tabs>
        <w:tab w:val="center" w:pos="4536"/>
        <w:tab w:val="right" w:pos="9072"/>
      </w:tabs>
    </w:pPr>
  </w:style>
  <w:style w:type="character" w:styleId="Paginanummer">
    <w:name w:val="page number"/>
    <w:basedOn w:val="Standaardalinea-lettertype"/>
    <w:rsid w:val="000B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gif"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gif"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6.gif"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gif" Id="rId11" /><Relationship Type="http://schemas.openxmlformats.org/officeDocument/2006/relationships/styles" Target="styles.xml" Id="rId5" /><Relationship Type="http://schemas.openxmlformats.org/officeDocument/2006/relationships/image" Target="media/image5.gif" Id="rId15" /><Relationship Type="http://schemas.openxmlformats.org/officeDocument/2006/relationships/hyperlink" Target="http://www.beroepenplaatjes.nl/leerkrachten/?display=leerkrachten/leerkrachten64.gif"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gif" Id="rId14" /><Relationship Type="http://schemas.microsoft.com/office/2020/10/relationships/intelligence" Target="intelligence2.xml" Id="R68de1cc99b1e44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5c33f2-7054-42e0-99df-124fc4fe6e68">
      <Terms xmlns="http://schemas.microsoft.com/office/infopath/2007/PartnerControls"/>
    </lcf76f155ced4ddcb4097134ff3c332f>
    <TaxCatchAll xmlns="18befb05-666a-48c4-8a4b-d656ec5486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A21F24E5B294FA8F438439B479306" ma:contentTypeVersion="16" ma:contentTypeDescription="Een nieuw document maken." ma:contentTypeScope="" ma:versionID="c0b7ae1e926bf1f9661d7a88e3bc5ba1">
  <xsd:schema xmlns:xsd="http://www.w3.org/2001/XMLSchema" xmlns:xs="http://www.w3.org/2001/XMLSchema" xmlns:p="http://schemas.microsoft.com/office/2006/metadata/properties" xmlns:ns2="635c33f2-7054-42e0-99df-124fc4fe6e68" xmlns:ns3="18befb05-666a-48c4-8a4b-d656ec548641" targetNamespace="http://schemas.microsoft.com/office/2006/metadata/properties" ma:root="true" ma:fieldsID="5aca563d39b025a0cd29ff4408cdffbc" ns2:_="" ns3:_="">
    <xsd:import namespace="635c33f2-7054-42e0-99df-124fc4fe6e68"/>
    <xsd:import namespace="18befb05-666a-48c4-8a4b-d656ec548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c33f2-7054-42e0-99df-124fc4fe6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23d0030-0e25-48e1-a9dc-ea68005457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befb05-666a-48c4-8a4b-d656ec5486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ee2f280-d95b-4737-a58a-51a4b100f08e}" ma:internalName="TaxCatchAll" ma:showField="CatchAllData" ma:web="18befb05-666a-48c4-8a4b-d656ec548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DBEF4-C6EB-4003-978B-A041B24C0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F6988-B0CD-4716-910C-B6492567B5DF}"/>
</file>

<file path=customXml/itemProps3.xml><?xml version="1.0" encoding="utf-8"?>
<ds:datastoreItem xmlns:ds="http://schemas.openxmlformats.org/officeDocument/2006/customXml" ds:itemID="{BB7CD7D9-25A3-4CE4-A574-6DE5D99991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Schoolregels en Gedragsregels</dc:title>
  <dc:subject/>
  <dc:creator>Ule</dc:creator>
  <keywords/>
  <lastModifiedBy>Gina Bruijne</lastModifiedBy>
  <revision>6</revision>
  <lastPrinted>2021-08-23T08:52:00.0000000Z</lastPrinted>
  <dcterms:created xsi:type="dcterms:W3CDTF">2021-08-23T08:53:00.0000000Z</dcterms:created>
  <dcterms:modified xsi:type="dcterms:W3CDTF">2022-08-26T11:34:34.7809495Z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0x010100D5EA21F24E5B294FA8F438439B479306</vt:lpwstr>
  </property>
  <property fmtid="{D5CDD505-2E9C-101B-9397-08002B2CF9AE}" pid="3" name="MediaServiceImageTags">
    <vt:lpwstr/>
  </property>
</Properties>
</file>